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6E" w:rsidRDefault="002A486E" w:rsidP="002A486E">
      <w:bookmarkStart w:id="0" w:name="_GoBack"/>
      <w:bookmarkEnd w:id="0"/>
    </w:p>
    <w:p w:rsidR="002A486E" w:rsidRDefault="002A486E" w:rsidP="00DF0E71">
      <w:pPr>
        <w:jc w:val="center"/>
        <w:rPr>
          <w:rFonts w:asciiTheme="minorHAnsi" w:hAnsiTheme="minorHAnsi"/>
          <w:b/>
          <w:sz w:val="28"/>
          <w:szCs w:val="28"/>
        </w:rPr>
      </w:pPr>
      <w:r w:rsidRPr="00DF0E71">
        <w:rPr>
          <w:rFonts w:asciiTheme="minorHAnsi" w:hAnsiTheme="minorHAnsi"/>
          <w:b/>
          <w:sz w:val="28"/>
          <w:szCs w:val="28"/>
        </w:rPr>
        <w:t>Podklady k záverečnej monitorovacej správe projektu „ Dielne 1“ aktivity A 3.1</w:t>
      </w:r>
      <w:r w:rsidR="00DF0E71">
        <w:rPr>
          <w:rFonts w:asciiTheme="minorHAnsi" w:hAnsiTheme="minorHAnsi"/>
          <w:b/>
          <w:sz w:val="28"/>
          <w:szCs w:val="28"/>
        </w:rPr>
        <w:t>.</w:t>
      </w:r>
    </w:p>
    <w:p w:rsidR="00DF0E71" w:rsidRDefault="00DF0E71" w:rsidP="00DF0E71">
      <w:pPr>
        <w:jc w:val="center"/>
        <w:rPr>
          <w:rFonts w:asciiTheme="minorHAnsi" w:hAnsiTheme="minorHAnsi"/>
          <w:b/>
          <w:sz w:val="28"/>
          <w:szCs w:val="28"/>
        </w:rPr>
      </w:pPr>
    </w:p>
    <w:p w:rsidR="00DF0E71" w:rsidRDefault="00C06D87" w:rsidP="00C06D87">
      <w:pPr>
        <w:rPr>
          <w:rFonts w:asciiTheme="minorHAnsi" w:hAnsiTheme="minorHAnsi"/>
          <w:b/>
          <w:sz w:val="22"/>
          <w:szCs w:val="22"/>
        </w:rPr>
      </w:pPr>
      <w:r w:rsidRPr="00C06D87">
        <w:rPr>
          <w:rFonts w:asciiTheme="minorHAnsi" w:hAnsiTheme="minorHAnsi"/>
          <w:b/>
          <w:sz w:val="22"/>
          <w:szCs w:val="22"/>
        </w:rPr>
        <w:t>1/ Stručné zhodnotenie činností súvisiacich s realizáciou AKTIVITY</w:t>
      </w:r>
    </w:p>
    <w:p w:rsidR="00236A9D" w:rsidRDefault="00236A9D" w:rsidP="00C06D87">
      <w:pPr>
        <w:rPr>
          <w:rFonts w:asciiTheme="minorHAnsi" w:hAnsiTheme="minorHAnsi"/>
          <w:b/>
          <w:sz w:val="22"/>
          <w:szCs w:val="22"/>
        </w:rPr>
      </w:pPr>
    </w:p>
    <w:p w:rsidR="00236A9D" w:rsidRDefault="00236A9D" w:rsidP="00236A9D">
      <w:pPr>
        <w:numPr>
          <w:ilvl w:val="0"/>
          <w:numId w:val="3"/>
        </w:numPr>
        <w:spacing w:line="276" w:lineRule="auto"/>
        <w:jc w:val="both"/>
        <w:rPr>
          <w:rFonts w:asciiTheme="minorHAnsi" w:hAnsiTheme="minorHAnsi"/>
          <w:sz w:val="22"/>
          <w:szCs w:val="22"/>
        </w:rPr>
      </w:pPr>
      <w:r w:rsidRPr="00F61903">
        <w:rPr>
          <w:rFonts w:asciiTheme="minorHAnsi" w:hAnsiTheme="minorHAnsi"/>
          <w:sz w:val="22"/>
          <w:szCs w:val="22"/>
        </w:rPr>
        <w:t xml:space="preserve">Za obdobie dvoch rokov konania  aktivít veľkým pozitívom </w:t>
      </w:r>
      <w:r w:rsidR="00DF1FFC">
        <w:rPr>
          <w:rFonts w:asciiTheme="minorHAnsi" w:hAnsiTheme="minorHAnsi"/>
          <w:sz w:val="22"/>
          <w:szCs w:val="22"/>
        </w:rPr>
        <w:t xml:space="preserve">bol </w:t>
      </w:r>
      <w:r w:rsidRPr="00F61903">
        <w:rPr>
          <w:rFonts w:asciiTheme="minorHAnsi" w:hAnsiTheme="minorHAnsi"/>
          <w:sz w:val="22"/>
          <w:szCs w:val="22"/>
        </w:rPr>
        <w:t>v druhom roku n</w:t>
      </w:r>
      <w:r w:rsidR="00DF1FFC">
        <w:rPr>
          <w:rFonts w:asciiTheme="minorHAnsi" w:hAnsiTheme="minorHAnsi"/>
          <w:sz w:val="22"/>
          <w:szCs w:val="22"/>
        </w:rPr>
        <w:t>á</w:t>
      </w:r>
      <w:r w:rsidRPr="00F61903">
        <w:rPr>
          <w:rFonts w:asciiTheme="minorHAnsi" w:hAnsiTheme="minorHAnsi"/>
          <w:sz w:val="22"/>
          <w:szCs w:val="22"/>
        </w:rPr>
        <w:t>r</w:t>
      </w:r>
      <w:r w:rsidR="00DF1FFC">
        <w:rPr>
          <w:rFonts w:asciiTheme="minorHAnsi" w:hAnsiTheme="minorHAnsi"/>
          <w:sz w:val="22"/>
          <w:szCs w:val="22"/>
        </w:rPr>
        <w:t>a</w:t>
      </w:r>
      <w:r w:rsidRPr="00F61903">
        <w:rPr>
          <w:rFonts w:asciiTheme="minorHAnsi" w:hAnsiTheme="minorHAnsi"/>
          <w:sz w:val="22"/>
          <w:szCs w:val="22"/>
        </w:rPr>
        <w:t>st</w:t>
      </w:r>
      <w:r w:rsidR="00DF1FFC">
        <w:rPr>
          <w:rFonts w:asciiTheme="minorHAnsi" w:hAnsiTheme="minorHAnsi"/>
          <w:sz w:val="22"/>
          <w:szCs w:val="22"/>
        </w:rPr>
        <w:t xml:space="preserve"> a</w:t>
      </w:r>
      <w:r w:rsidRPr="00F61903">
        <w:rPr>
          <w:rFonts w:asciiTheme="minorHAnsi" w:hAnsiTheme="minorHAnsi"/>
          <w:sz w:val="22"/>
          <w:szCs w:val="22"/>
        </w:rPr>
        <w:t xml:space="preserve">  zvýšený záujem pilotn</w:t>
      </w:r>
      <w:r>
        <w:rPr>
          <w:rFonts w:asciiTheme="minorHAnsi" w:hAnsiTheme="minorHAnsi"/>
          <w:sz w:val="22"/>
          <w:szCs w:val="22"/>
        </w:rPr>
        <w:t>ý</w:t>
      </w:r>
      <w:r w:rsidRPr="00F61903">
        <w:rPr>
          <w:rFonts w:asciiTheme="minorHAnsi" w:hAnsiTheme="minorHAnsi"/>
          <w:sz w:val="22"/>
          <w:szCs w:val="22"/>
        </w:rPr>
        <w:t>ch a nepilotných základných škôl o účasť na aktivitách národného projektu pre rok 2014/2015. Záujem o účasť na aktivitách projektu bol zo strany škôl  opakovaný, to znamená že školy</w:t>
      </w:r>
      <w:r w:rsidR="00DF1FFC">
        <w:rPr>
          <w:rFonts w:asciiTheme="minorHAnsi" w:hAnsiTheme="minorHAnsi"/>
          <w:sz w:val="22"/>
          <w:szCs w:val="22"/>
        </w:rPr>
        <w:t>,</w:t>
      </w:r>
      <w:r w:rsidRPr="00F61903">
        <w:rPr>
          <w:rFonts w:asciiTheme="minorHAnsi" w:hAnsiTheme="minorHAnsi"/>
          <w:sz w:val="22"/>
          <w:szCs w:val="22"/>
        </w:rPr>
        <w:t xml:space="preserve"> ktoré sa zapojili v 1. roku do aktivít tak mali záujem zapojiť sa aj v druhom roku</w:t>
      </w:r>
      <w:r>
        <w:rPr>
          <w:rFonts w:asciiTheme="minorHAnsi" w:hAnsiTheme="minorHAnsi"/>
          <w:sz w:val="22"/>
          <w:szCs w:val="22"/>
        </w:rPr>
        <w:t>.</w:t>
      </w:r>
      <w:r w:rsidRPr="00F61903">
        <w:rPr>
          <w:rFonts w:asciiTheme="minorHAnsi" w:hAnsiTheme="minorHAnsi"/>
          <w:sz w:val="22"/>
          <w:szCs w:val="22"/>
        </w:rPr>
        <w:t xml:space="preserve">  </w:t>
      </w:r>
    </w:p>
    <w:p w:rsidR="00236A9D" w:rsidRPr="00F61903" w:rsidRDefault="00236A9D" w:rsidP="00236A9D">
      <w:pPr>
        <w:numPr>
          <w:ilvl w:val="0"/>
          <w:numId w:val="3"/>
        </w:numPr>
        <w:spacing w:line="276" w:lineRule="auto"/>
        <w:jc w:val="both"/>
        <w:rPr>
          <w:rFonts w:asciiTheme="minorHAnsi" w:hAnsiTheme="minorHAnsi"/>
          <w:sz w:val="22"/>
          <w:szCs w:val="22"/>
        </w:rPr>
      </w:pPr>
      <w:r w:rsidRPr="00F61903">
        <w:rPr>
          <w:rFonts w:asciiTheme="minorHAnsi" w:hAnsiTheme="minorHAnsi"/>
          <w:sz w:val="22"/>
          <w:szCs w:val="22"/>
        </w:rPr>
        <w:t xml:space="preserve">Pedagogickí zamestnanci v rámci aktivity ZOČ hodnotili pozitívne možnosť stretnutia sa na podujatí s kolegami z iných základných škôl a možnosť diskusie a vymieňania si skúseností.  </w:t>
      </w:r>
      <w:r>
        <w:rPr>
          <w:rFonts w:asciiTheme="minorHAnsi" w:hAnsiTheme="minorHAnsi"/>
          <w:sz w:val="22"/>
          <w:szCs w:val="22"/>
        </w:rPr>
        <w:t xml:space="preserve">Pedagógovia </w:t>
      </w:r>
      <w:r w:rsidRPr="00F61903">
        <w:rPr>
          <w:rFonts w:asciiTheme="minorHAnsi" w:hAnsiTheme="minorHAnsi"/>
          <w:sz w:val="22"/>
          <w:szCs w:val="22"/>
        </w:rPr>
        <w:t xml:space="preserve">prejavili záujem po ukončení projektu o zaradenie  </w:t>
      </w:r>
      <w:r w:rsidR="00DF1FFC">
        <w:rPr>
          <w:rFonts w:asciiTheme="minorHAnsi" w:hAnsiTheme="minorHAnsi"/>
          <w:sz w:val="22"/>
          <w:szCs w:val="22"/>
        </w:rPr>
        <w:t xml:space="preserve">odborných súťaží </w:t>
      </w:r>
      <w:proofErr w:type="spellStart"/>
      <w:r w:rsidR="00DF1FFC">
        <w:rPr>
          <w:rFonts w:asciiTheme="minorHAnsi" w:hAnsiTheme="minorHAnsi"/>
          <w:sz w:val="22"/>
          <w:szCs w:val="22"/>
        </w:rPr>
        <w:t>pilotne</w:t>
      </w:r>
      <w:proofErr w:type="spellEnd"/>
      <w:r w:rsidR="00DF1FFC">
        <w:rPr>
          <w:rFonts w:asciiTheme="minorHAnsi" w:hAnsiTheme="minorHAnsi"/>
          <w:sz w:val="22"/>
          <w:szCs w:val="22"/>
        </w:rPr>
        <w:t xml:space="preserve"> overovaných </w:t>
      </w:r>
      <w:r w:rsidRPr="00F61903">
        <w:rPr>
          <w:rFonts w:asciiTheme="minorHAnsi" w:hAnsiTheme="minorHAnsi"/>
          <w:sz w:val="22"/>
          <w:szCs w:val="22"/>
        </w:rPr>
        <w:t xml:space="preserve"> do systému podporovaných súťaží zo strany MŠVVaŠ </w:t>
      </w:r>
      <w:r>
        <w:rPr>
          <w:rFonts w:asciiTheme="minorHAnsi" w:hAnsiTheme="minorHAnsi"/>
          <w:sz w:val="22"/>
          <w:szCs w:val="22"/>
        </w:rPr>
        <w:t xml:space="preserve">SR </w:t>
      </w:r>
      <w:r w:rsidRPr="00F61903">
        <w:rPr>
          <w:rFonts w:asciiTheme="minorHAnsi" w:hAnsiTheme="minorHAnsi"/>
          <w:sz w:val="22"/>
          <w:szCs w:val="22"/>
        </w:rPr>
        <w:t>t. j. navrhli aby súťaž bola postupovou – teda tak, aby súťaži predchád</w:t>
      </w:r>
      <w:r>
        <w:rPr>
          <w:rFonts w:asciiTheme="minorHAnsi" w:hAnsiTheme="minorHAnsi"/>
          <w:sz w:val="22"/>
          <w:szCs w:val="22"/>
        </w:rPr>
        <w:t>z</w:t>
      </w:r>
      <w:r w:rsidRPr="00F61903">
        <w:rPr>
          <w:rFonts w:asciiTheme="minorHAnsi" w:hAnsiTheme="minorHAnsi"/>
          <w:sz w:val="22"/>
          <w:szCs w:val="22"/>
        </w:rPr>
        <w:t xml:space="preserve">ali  </w:t>
      </w:r>
      <w:r>
        <w:rPr>
          <w:rFonts w:asciiTheme="minorHAnsi" w:hAnsiTheme="minorHAnsi"/>
          <w:sz w:val="22"/>
          <w:szCs w:val="22"/>
        </w:rPr>
        <w:t xml:space="preserve">základné kolá na školách, okresné a </w:t>
      </w:r>
      <w:r w:rsidRPr="00F61903">
        <w:rPr>
          <w:rFonts w:asciiTheme="minorHAnsi" w:hAnsiTheme="minorHAnsi"/>
          <w:sz w:val="22"/>
          <w:szCs w:val="22"/>
        </w:rPr>
        <w:t>krajské prehliadky</w:t>
      </w:r>
      <w:r>
        <w:rPr>
          <w:rFonts w:asciiTheme="minorHAnsi" w:hAnsiTheme="minorHAnsi"/>
          <w:sz w:val="22"/>
          <w:szCs w:val="22"/>
        </w:rPr>
        <w:t xml:space="preserve"> a vrcholové – celoštátne kolo</w:t>
      </w:r>
      <w:r w:rsidRPr="00F61903">
        <w:rPr>
          <w:rFonts w:asciiTheme="minorHAnsi" w:hAnsiTheme="minorHAnsi"/>
          <w:sz w:val="22"/>
          <w:szCs w:val="22"/>
        </w:rPr>
        <w:t xml:space="preserve">. </w:t>
      </w:r>
      <w:r>
        <w:rPr>
          <w:rFonts w:asciiTheme="minorHAnsi" w:hAnsiTheme="minorHAnsi"/>
          <w:sz w:val="22"/>
          <w:szCs w:val="22"/>
        </w:rPr>
        <w:t>To</w:t>
      </w:r>
      <w:r w:rsidR="00DF1FFC">
        <w:rPr>
          <w:rFonts w:asciiTheme="minorHAnsi" w:hAnsiTheme="minorHAnsi"/>
          <w:sz w:val="22"/>
          <w:szCs w:val="22"/>
        </w:rPr>
        <w:t xml:space="preserve">, </w:t>
      </w:r>
      <w:r>
        <w:rPr>
          <w:rFonts w:asciiTheme="minorHAnsi" w:hAnsiTheme="minorHAnsi"/>
          <w:sz w:val="22"/>
          <w:szCs w:val="22"/>
        </w:rPr>
        <w:t xml:space="preserve"> že   výstupy projektu máme záujem aj naďalej podporovať  </w:t>
      </w:r>
      <w:r w:rsidRPr="00F61903">
        <w:rPr>
          <w:rFonts w:asciiTheme="minorHAnsi" w:hAnsiTheme="minorHAnsi"/>
          <w:sz w:val="22"/>
          <w:szCs w:val="22"/>
        </w:rPr>
        <w:t xml:space="preserve"> </w:t>
      </w:r>
      <w:r>
        <w:rPr>
          <w:rFonts w:asciiTheme="minorHAnsi" w:hAnsiTheme="minorHAnsi"/>
          <w:sz w:val="22"/>
          <w:szCs w:val="22"/>
        </w:rPr>
        <w:t xml:space="preserve">sme  formovali v návrhu „ Koncepcie udržateľnosti súťaží“, kde sú navrhované konkrétne zámery na budúce obdobia.  </w:t>
      </w:r>
      <w:r w:rsidRPr="00F61903">
        <w:rPr>
          <w:rFonts w:asciiTheme="minorHAnsi" w:hAnsiTheme="minorHAnsi"/>
          <w:sz w:val="22"/>
          <w:szCs w:val="22"/>
        </w:rPr>
        <w:t xml:space="preserve">  </w:t>
      </w:r>
      <w:r w:rsidR="00DF1FFC">
        <w:rPr>
          <w:rFonts w:asciiTheme="minorHAnsi" w:hAnsiTheme="minorHAnsi"/>
          <w:sz w:val="22"/>
          <w:szCs w:val="22"/>
        </w:rPr>
        <w:t xml:space="preserve">Súčasne sa pripravujú Organizačné poriadky súťaží ZENIT, Mladý </w:t>
      </w:r>
      <w:proofErr w:type="spellStart"/>
      <w:r w:rsidR="00DF1FFC">
        <w:rPr>
          <w:rFonts w:asciiTheme="minorHAnsi" w:hAnsiTheme="minorHAnsi"/>
          <w:sz w:val="22"/>
          <w:szCs w:val="22"/>
        </w:rPr>
        <w:t>ekofarmár</w:t>
      </w:r>
      <w:proofErr w:type="spellEnd"/>
      <w:r w:rsidR="00DF1FFC">
        <w:rPr>
          <w:rFonts w:asciiTheme="minorHAnsi" w:hAnsiTheme="minorHAnsi"/>
          <w:sz w:val="22"/>
          <w:szCs w:val="22"/>
        </w:rPr>
        <w:t xml:space="preserve"> a ZOČ, ktoré budú predmetom diskusie na úrovni krajov.</w:t>
      </w:r>
    </w:p>
    <w:p w:rsidR="00236A9D" w:rsidRPr="00BC377D" w:rsidRDefault="00236A9D" w:rsidP="00BC377D">
      <w:pPr>
        <w:pStyle w:val="Zkladntext"/>
        <w:numPr>
          <w:ilvl w:val="0"/>
          <w:numId w:val="3"/>
        </w:numPr>
        <w:spacing w:line="276" w:lineRule="auto"/>
        <w:rPr>
          <w:rFonts w:asciiTheme="minorHAnsi" w:hAnsiTheme="minorHAnsi" w:cs="Arial"/>
          <w:sz w:val="22"/>
          <w:szCs w:val="22"/>
        </w:rPr>
      </w:pPr>
      <w:r w:rsidRPr="009912F1">
        <w:rPr>
          <w:rFonts w:asciiTheme="minorHAnsi" w:hAnsiTheme="minorHAnsi"/>
          <w:sz w:val="22"/>
          <w:szCs w:val="22"/>
        </w:rPr>
        <w:t xml:space="preserve">Veľmi pozitívna bola odozva zo strany škôl na aktivitu   Konferencia – sústredenie, ktorej   sa zúčastnili najmä víťazi zo súťaží a tí žiaci ZŠ, ktorých odborné témy a zamerania vychádzajúce zo súťaží zaujali a ďalej si ich so záujmom mohli rozšíriť  o nové zážitky a informácie. Podľa programu aktivity voľnejšou, zábavnou formou spolu s lektormi skúmali rôzne prírodné javy fyziky, techniky, biológie a chémie.  </w:t>
      </w:r>
      <w:r>
        <w:rPr>
          <w:rFonts w:asciiTheme="minorHAnsi" w:hAnsiTheme="minorHAnsi"/>
          <w:sz w:val="22"/>
          <w:szCs w:val="22"/>
        </w:rPr>
        <w:t xml:space="preserve"> Našim zámerom je aj v budúcom projektovom období  vytvoriť priestor pre aktivity podobných zameraní, ktorých cieľom bude oslovovať žiakov ZŠ k motivácii na profesijnú</w:t>
      </w:r>
      <w:r w:rsidR="000F7488">
        <w:rPr>
          <w:rFonts w:asciiTheme="minorHAnsi" w:hAnsiTheme="minorHAnsi"/>
          <w:sz w:val="22"/>
          <w:szCs w:val="22"/>
        </w:rPr>
        <w:t xml:space="preserve"> orientáciu na SOŠ. </w:t>
      </w:r>
      <w:r w:rsidR="000F7488" w:rsidRPr="00504B38">
        <w:rPr>
          <w:rFonts w:asciiTheme="minorHAnsi" w:hAnsiTheme="minorHAnsi" w:cs="Arial"/>
          <w:sz w:val="22"/>
          <w:szCs w:val="22"/>
        </w:rPr>
        <w:t xml:space="preserve">V 3 sekciách </w:t>
      </w:r>
      <w:r w:rsidR="00131F68">
        <w:rPr>
          <w:rFonts w:asciiTheme="minorHAnsi" w:hAnsiTheme="minorHAnsi" w:cs="Arial"/>
          <w:sz w:val="22"/>
          <w:szCs w:val="22"/>
        </w:rPr>
        <w:t xml:space="preserve">s témami: </w:t>
      </w:r>
      <w:r w:rsidR="000F7488" w:rsidRPr="00504B38">
        <w:rPr>
          <w:rFonts w:asciiTheme="minorHAnsi" w:hAnsiTheme="minorHAnsi" w:cs="Arial"/>
          <w:sz w:val="22"/>
          <w:szCs w:val="22"/>
        </w:rPr>
        <w:t xml:space="preserve"> práca s počítačom, technika a prírodné vedy bol</w:t>
      </w:r>
      <w:r w:rsidR="00BC377D">
        <w:rPr>
          <w:rFonts w:asciiTheme="minorHAnsi" w:hAnsiTheme="minorHAnsi" w:cs="Arial"/>
          <w:sz w:val="22"/>
          <w:szCs w:val="22"/>
        </w:rPr>
        <w:t xml:space="preserve">o  zapojených 41 žiakov.       </w:t>
      </w:r>
    </w:p>
    <w:p w:rsidR="00236A9D" w:rsidRPr="00DF1FFC" w:rsidRDefault="00236A9D" w:rsidP="00DF1FFC">
      <w:pPr>
        <w:pStyle w:val="Zkladntext"/>
        <w:numPr>
          <w:ilvl w:val="0"/>
          <w:numId w:val="3"/>
        </w:numPr>
        <w:spacing w:line="276" w:lineRule="auto"/>
        <w:rPr>
          <w:rFonts w:asciiTheme="minorHAnsi" w:hAnsiTheme="minorHAnsi" w:cs="Arial"/>
          <w:sz w:val="22"/>
          <w:szCs w:val="22"/>
        </w:rPr>
      </w:pPr>
      <w:r w:rsidRPr="00BF09C0">
        <w:rPr>
          <w:rFonts w:asciiTheme="minorHAnsi" w:hAnsiTheme="minorHAnsi"/>
          <w:sz w:val="22"/>
          <w:szCs w:val="22"/>
        </w:rPr>
        <w:t xml:space="preserve">Inovačné kontinuálne vzdelávanie  určené pedagógom ZŠ splnilo naše očakávania ale aj očakávania pedagógov.  Po odborných prednáškach a prezentáciách lektorov frekventanti prejavili záujem o dané témy, navzájom si vymieňali skúsenosti z pedagogickej praxe. Učitelia uvítali príklady moderných didaktických metód a foriem vyučovania technických a prírodovedných predmetov, dokázali uviesť konkrétne príklady využitia na vyučovacích hodinách v jednotlivých predmetoch pre budúce obdobia vo svojej práci.  Frekventanti aktívne prezentovali svoje postrehy a návrhy pri aktuálnych vedeckých metódach skúmania, moderných technických prostriedkov a možnosti ich využitia pri prezentácii žiackych prác elektronickou alebo </w:t>
      </w:r>
      <w:proofErr w:type="spellStart"/>
      <w:r w:rsidRPr="00BF09C0">
        <w:rPr>
          <w:rFonts w:asciiTheme="minorHAnsi" w:hAnsiTheme="minorHAnsi"/>
          <w:sz w:val="22"/>
          <w:szCs w:val="22"/>
        </w:rPr>
        <w:t>posterovou</w:t>
      </w:r>
      <w:proofErr w:type="spellEnd"/>
      <w:r w:rsidRPr="00BF09C0">
        <w:rPr>
          <w:rFonts w:asciiTheme="minorHAnsi" w:hAnsiTheme="minorHAnsi"/>
          <w:sz w:val="22"/>
          <w:szCs w:val="22"/>
        </w:rPr>
        <w:t xml:space="preserve"> formou vytlačenou na farebnej veľkoformátovej tlačiarni.  Spolupráca a komunikácia lektorov a garantov kontinuálneho vzdelávania bola na vysokej profesionálnej úrovni.  </w:t>
      </w:r>
      <w:r w:rsidR="00DF1FFC">
        <w:rPr>
          <w:rFonts w:asciiTheme="minorHAnsi" w:hAnsiTheme="minorHAnsi"/>
          <w:sz w:val="22"/>
          <w:szCs w:val="22"/>
        </w:rPr>
        <w:t xml:space="preserve"> IKV sa </w:t>
      </w:r>
      <w:r w:rsidR="00DF1FFC">
        <w:rPr>
          <w:rFonts w:asciiTheme="minorHAnsi" w:hAnsiTheme="minorHAnsi" w:cs="Arial"/>
          <w:sz w:val="22"/>
          <w:szCs w:val="22"/>
        </w:rPr>
        <w:t xml:space="preserve"> </w:t>
      </w:r>
      <w:r w:rsidR="00DF1FFC" w:rsidRPr="00504B38">
        <w:rPr>
          <w:rFonts w:asciiTheme="minorHAnsi" w:hAnsiTheme="minorHAnsi" w:cs="Arial"/>
          <w:sz w:val="22"/>
          <w:szCs w:val="22"/>
        </w:rPr>
        <w:t xml:space="preserve"> uskutočn</w:t>
      </w:r>
      <w:r w:rsidR="00DF1FFC">
        <w:rPr>
          <w:rFonts w:asciiTheme="minorHAnsi" w:hAnsiTheme="minorHAnsi" w:cs="Arial"/>
          <w:sz w:val="22"/>
          <w:szCs w:val="22"/>
        </w:rPr>
        <w:t xml:space="preserve">ilo </w:t>
      </w:r>
      <w:r w:rsidR="00DF1FFC" w:rsidRPr="00504B38">
        <w:rPr>
          <w:rFonts w:asciiTheme="minorHAnsi" w:hAnsiTheme="minorHAnsi" w:cs="Arial"/>
          <w:sz w:val="22"/>
          <w:szCs w:val="22"/>
        </w:rPr>
        <w:t xml:space="preserve"> v dvoch termínoch s  počtom 110 hodín dve skupiny  inovačného kontinuálneho vzdelávania na tému: Modernizácia prípravy talentovaných žiakov základných škôl na odborné polytechnické a prírodovedné súťaže a prezentácie,   účastníkmi bolo 8</w:t>
      </w:r>
      <w:r w:rsidR="00DF1FFC">
        <w:rPr>
          <w:rFonts w:asciiTheme="minorHAnsi" w:hAnsiTheme="minorHAnsi" w:cs="Arial"/>
          <w:sz w:val="22"/>
          <w:szCs w:val="22"/>
        </w:rPr>
        <w:t>5</w:t>
      </w:r>
      <w:r w:rsidR="00DF1FFC" w:rsidRPr="00504B38">
        <w:rPr>
          <w:rFonts w:asciiTheme="minorHAnsi" w:hAnsiTheme="minorHAnsi" w:cs="Arial"/>
          <w:sz w:val="22"/>
          <w:szCs w:val="22"/>
        </w:rPr>
        <w:t xml:space="preserve"> pedagógov základných škôl. Pedagógovia </w:t>
      </w:r>
      <w:proofErr w:type="spellStart"/>
      <w:r w:rsidR="00DF1FFC" w:rsidRPr="00504B38">
        <w:rPr>
          <w:rFonts w:asciiTheme="minorHAnsi" w:hAnsiTheme="minorHAnsi" w:cs="Arial"/>
          <w:sz w:val="22"/>
          <w:szCs w:val="22"/>
        </w:rPr>
        <w:t>obdržali</w:t>
      </w:r>
      <w:proofErr w:type="spellEnd"/>
      <w:r w:rsidR="00DF1FFC" w:rsidRPr="00504B38">
        <w:rPr>
          <w:rFonts w:asciiTheme="minorHAnsi" w:hAnsiTheme="minorHAnsi" w:cs="Arial"/>
          <w:sz w:val="22"/>
          <w:szCs w:val="22"/>
        </w:rPr>
        <w:t xml:space="preserve">  na USB  metodický materiál „Práca s talentami na základnej škole“ (typy a triky) s prílohou textovej časti námety na experimenty z fyziky.  </w:t>
      </w:r>
      <w:r w:rsidR="00DF1FFC">
        <w:rPr>
          <w:rFonts w:asciiTheme="minorHAnsi" w:hAnsiTheme="minorHAnsi" w:cs="Arial"/>
          <w:sz w:val="22"/>
          <w:szCs w:val="22"/>
        </w:rPr>
        <w:t xml:space="preserve"> Na škodu veci je, že sme nemali možnosť tento </w:t>
      </w:r>
      <w:r w:rsidR="00DF1FFC">
        <w:rPr>
          <w:rFonts w:asciiTheme="minorHAnsi" w:hAnsiTheme="minorHAnsi" w:cs="Arial"/>
          <w:sz w:val="22"/>
          <w:szCs w:val="22"/>
        </w:rPr>
        <w:lastRenderedPageBreak/>
        <w:t xml:space="preserve">metodický materiál aj vytlačiť a tým rozšíriť na všetkých 500 ZŠ projektu.  ( Materiál získali na USB  časť pedagógov, ktorý sa  zúčastnili vzdelávania).   </w:t>
      </w:r>
    </w:p>
    <w:p w:rsidR="00375406" w:rsidRDefault="00236A9D" w:rsidP="00375406">
      <w:pPr>
        <w:numPr>
          <w:ilvl w:val="0"/>
          <w:numId w:val="3"/>
        </w:numPr>
        <w:spacing w:line="276" w:lineRule="auto"/>
        <w:rPr>
          <w:rFonts w:asciiTheme="minorHAnsi" w:hAnsiTheme="minorHAnsi"/>
          <w:sz w:val="22"/>
          <w:szCs w:val="22"/>
        </w:rPr>
      </w:pPr>
      <w:r w:rsidRPr="00BF09C0">
        <w:rPr>
          <w:rFonts w:asciiTheme="minorHAnsi" w:hAnsiTheme="minorHAnsi"/>
          <w:sz w:val="22"/>
          <w:szCs w:val="22"/>
        </w:rPr>
        <w:t xml:space="preserve">Ako pozitívum vnímame aj ďalšiu aktivitu </w:t>
      </w:r>
      <w:r>
        <w:rPr>
          <w:rFonts w:asciiTheme="minorHAnsi" w:hAnsiTheme="minorHAnsi"/>
          <w:sz w:val="22"/>
          <w:szCs w:val="22"/>
        </w:rPr>
        <w:t>Odbornú k</w:t>
      </w:r>
      <w:r w:rsidRPr="00BF09C0">
        <w:rPr>
          <w:rFonts w:asciiTheme="minorHAnsi" w:hAnsiTheme="minorHAnsi"/>
          <w:sz w:val="22"/>
          <w:szCs w:val="22"/>
        </w:rPr>
        <w:t>onferenciu</w:t>
      </w:r>
      <w:r>
        <w:rPr>
          <w:rFonts w:asciiTheme="minorHAnsi" w:hAnsiTheme="minorHAnsi"/>
          <w:sz w:val="22"/>
          <w:szCs w:val="22"/>
        </w:rPr>
        <w:t xml:space="preserve"> s názvom: „Kompetencie učiteľov v príprave inovatívnych vyučovacích hodín prírodovedných predmetov a matematiky“</w:t>
      </w:r>
      <w:r w:rsidRPr="00BF09C0">
        <w:rPr>
          <w:rFonts w:asciiTheme="minorHAnsi" w:hAnsiTheme="minorHAnsi"/>
          <w:sz w:val="22"/>
          <w:szCs w:val="22"/>
        </w:rPr>
        <w:t>, ktorá sa konala pod garanciou UKF v Nitre,</w:t>
      </w:r>
      <w:r w:rsidR="00DF1FFC">
        <w:rPr>
          <w:rFonts w:asciiTheme="minorHAnsi" w:hAnsiTheme="minorHAnsi"/>
          <w:sz w:val="22"/>
          <w:szCs w:val="22"/>
        </w:rPr>
        <w:t xml:space="preserve"> ( mimo aktivít projektu) </w:t>
      </w:r>
      <w:r w:rsidRPr="00BF09C0">
        <w:rPr>
          <w:rFonts w:asciiTheme="minorHAnsi" w:hAnsiTheme="minorHAnsi"/>
          <w:sz w:val="22"/>
          <w:szCs w:val="22"/>
        </w:rPr>
        <w:t xml:space="preserve"> ktorej lektorkou  bol odborný garant aktivity </w:t>
      </w:r>
      <w:r>
        <w:rPr>
          <w:rFonts w:asciiTheme="minorHAnsi" w:hAnsiTheme="minorHAnsi"/>
          <w:sz w:val="22"/>
          <w:szCs w:val="22"/>
        </w:rPr>
        <w:t xml:space="preserve">A 3.1 </w:t>
      </w:r>
      <w:r w:rsidRPr="00BF09C0">
        <w:rPr>
          <w:rFonts w:asciiTheme="minorHAnsi" w:hAnsiTheme="minorHAnsi"/>
          <w:sz w:val="22"/>
          <w:szCs w:val="22"/>
        </w:rPr>
        <w:t xml:space="preserve">pani Dr. </w:t>
      </w:r>
      <w:proofErr w:type="spellStart"/>
      <w:r w:rsidRPr="00BF09C0">
        <w:rPr>
          <w:rFonts w:asciiTheme="minorHAnsi" w:hAnsiTheme="minorHAnsi"/>
          <w:sz w:val="22"/>
          <w:szCs w:val="22"/>
        </w:rPr>
        <w:t>Sandanusová</w:t>
      </w:r>
      <w:proofErr w:type="spellEnd"/>
      <w:r w:rsidRPr="00BF09C0">
        <w:rPr>
          <w:rFonts w:asciiTheme="minorHAnsi" w:hAnsiTheme="minorHAnsi"/>
          <w:sz w:val="22"/>
          <w:szCs w:val="22"/>
        </w:rPr>
        <w:t xml:space="preserve">  a uskutočnila sa 13.11.2015</w:t>
      </w:r>
      <w:r>
        <w:rPr>
          <w:rFonts w:asciiTheme="minorHAnsi" w:hAnsiTheme="minorHAnsi"/>
          <w:sz w:val="22"/>
          <w:szCs w:val="22"/>
        </w:rPr>
        <w:t>. Hlavným programom boli prednášky a predstavenie záverečných odborných prác z nášho kontinuálneho vzdelávania priamo účastníkmi vzdelávania. Tu predstavilo svojej výstupy celkom 20  absolventov.   Akcia sa konala za účasti  zástupcu ŠIOV  aktivity A 3.1 projektu Ing. Púchovskej.   Z pozície manažéra aktivity boli predstavené  výstupy projektu aktivity A 3.1 a zámery pre budúce obdobia.  Aktivita sa konala počas „ Týždňa vedy a techniky“.   Z konferencie  spracuje</w:t>
      </w:r>
      <w:r w:rsidR="00DF1FFC">
        <w:rPr>
          <w:rFonts w:asciiTheme="minorHAnsi" w:hAnsiTheme="minorHAnsi"/>
          <w:sz w:val="22"/>
          <w:szCs w:val="22"/>
        </w:rPr>
        <w:t xml:space="preserve"> UKF Nitra</w:t>
      </w:r>
      <w:r>
        <w:rPr>
          <w:rFonts w:asciiTheme="minorHAnsi" w:hAnsiTheme="minorHAnsi"/>
          <w:sz w:val="22"/>
          <w:szCs w:val="22"/>
        </w:rPr>
        <w:t xml:space="preserve"> zborník, ktorý bude k dispozícii všetkým zúčastneným. </w:t>
      </w:r>
    </w:p>
    <w:p w:rsidR="006E2AA6" w:rsidRPr="00DF1FFC" w:rsidRDefault="00BC377D" w:rsidP="00DF1FFC">
      <w:pPr>
        <w:numPr>
          <w:ilvl w:val="0"/>
          <w:numId w:val="3"/>
        </w:numPr>
        <w:spacing w:line="276" w:lineRule="auto"/>
        <w:rPr>
          <w:rFonts w:asciiTheme="minorHAnsi" w:hAnsiTheme="minorHAnsi"/>
          <w:sz w:val="22"/>
          <w:szCs w:val="22"/>
        </w:rPr>
      </w:pPr>
      <w:r>
        <w:rPr>
          <w:rFonts w:asciiTheme="minorHAnsi" w:hAnsiTheme="minorHAnsi"/>
          <w:sz w:val="22"/>
          <w:szCs w:val="22"/>
        </w:rPr>
        <w:t>Najväčší   počet nárastu  počtu účastníkov sme zaznamenali v rámci aktivity „ Škola mojej profesie“  kde v roku 2013 sa do tejto zapojilo celkom 304 účastníkov ( žiakov 233 a pedagógov  71  ZŠ a garantov zo SOŠ) a roku 2014 bol nárast na 661 účastníkov ( žiakov 509 a pedagógov 152 ZŠ a garantov zo SOŠ).  V roku 2013 súťažili žiaci   v 32 odborných témach, ktoré zostavilo 17 SOŠ a roku 2014 súťažili žiaci v 35 odborných témach, ktoré garantovali a zostavilo 19 SOŠ.   Pozitívom bola výborná komunikácia a prezentácia učebných a študijných odborov SOŠ, zážitkovou a pútavou formou blízkou vekovému vnímaniu žiakov ZŠ a ich možnosti  ohmatať, vytvoriť a zhotoviť  výrobok</w:t>
      </w:r>
      <w:r w:rsidR="006E2AA6">
        <w:rPr>
          <w:rFonts w:asciiTheme="minorHAnsi" w:hAnsiTheme="minorHAnsi"/>
          <w:sz w:val="22"/>
          <w:szCs w:val="22"/>
        </w:rPr>
        <w:t>.  Žiaci sa oboznámili  s celým radom materiálov, pomôcok,  strojov a zariadení daných odborov</w:t>
      </w:r>
      <w:r>
        <w:rPr>
          <w:rFonts w:asciiTheme="minorHAnsi" w:hAnsiTheme="minorHAnsi"/>
          <w:sz w:val="22"/>
          <w:szCs w:val="22"/>
        </w:rPr>
        <w:t xml:space="preserve">  </w:t>
      </w:r>
      <w:r w:rsidR="006E2AA6">
        <w:rPr>
          <w:rFonts w:asciiTheme="minorHAnsi" w:hAnsiTheme="minorHAnsi"/>
          <w:sz w:val="22"/>
          <w:szCs w:val="22"/>
        </w:rPr>
        <w:t xml:space="preserve">a zistili čo sa pod ktorým učebným a študijným odborom môžu počas svojho štúdia naučiť a aké odborné zručnosti a uplatnenie v profesiách môžu získať.  </w:t>
      </w:r>
      <w:r>
        <w:rPr>
          <w:rFonts w:asciiTheme="minorHAnsi" w:hAnsiTheme="minorHAnsi"/>
          <w:sz w:val="22"/>
          <w:szCs w:val="22"/>
        </w:rPr>
        <w:t xml:space="preserve"> </w:t>
      </w:r>
    </w:p>
    <w:p w:rsidR="00DF1FFC" w:rsidRPr="00DF1FFC" w:rsidRDefault="00642B87" w:rsidP="00DF1FFC">
      <w:pPr>
        <w:pStyle w:val="Odsekzoznamu"/>
        <w:numPr>
          <w:ilvl w:val="0"/>
          <w:numId w:val="3"/>
        </w:numPr>
        <w:spacing w:before="100" w:beforeAutospacing="1" w:after="100" w:afterAutospacing="1" w:line="276" w:lineRule="auto"/>
        <w:jc w:val="both"/>
        <w:rPr>
          <w:rFonts w:asciiTheme="minorHAnsi" w:hAnsiTheme="minorHAnsi"/>
          <w:lang w:eastAsia="cs-CZ"/>
        </w:rPr>
      </w:pPr>
      <w:r w:rsidRPr="00642B87">
        <w:rPr>
          <w:rFonts w:asciiTheme="minorHAnsi" w:hAnsiTheme="minorHAnsi"/>
          <w:lang w:eastAsia="cs-CZ"/>
        </w:rPr>
        <w:t xml:space="preserve">Súťaž </w:t>
      </w:r>
      <w:r w:rsidRPr="00642B87">
        <w:rPr>
          <w:rFonts w:asciiTheme="minorHAnsi" w:hAnsiTheme="minorHAnsi"/>
          <w:b/>
          <w:u w:val="single"/>
          <w:lang w:eastAsia="cs-CZ"/>
        </w:rPr>
        <w:t>ZENIT</w:t>
      </w:r>
      <w:r w:rsidR="00375406">
        <w:rPr>
          <w:rFonts w:asciiTheme="minorHAnsi" w:hAnsiTheme="minorHAnsi"/>
          <w:b/>
          <w:u w:val="single"/>
          <w:lang w:eastAsia="cs-CZ"/>
        </w:rPr>
        <w:t>:</w:t>
      </w:r>
      <w:r w:rsidRPr="00642B87">
        <w:rPr>
          <w:rFonts w:asciiTheme="minorHAnsi" w:hAnsiTheme="minorHAnsi"/>
          <w:lang w:eastAsia="cs-CZ"/>
        </w:rPr>
        <w:t xml:space="preserve">  Súťažiaci absolvovali teoretický test v rámci jednotlivých kategórií. V rámci praktickej  časti, súťažné družstvá žiakov ZŠ a SŠ riešili zadania v 3 hodinovom úseku. Pedagógovia hodnotili súťaž ako jednu z výborných foriem orientácie žiakov základných škôl na odborné vzdelávanie. 81%</w:t>
      </w:r>
      <w:r w:rsidRPr="00642B87">
        <w:rPr>
          <w:rFonts w:asciiTheme="minorHAnsi" w:hAnsiTheme="minorHAnsi"/>
        </w:rPr>
        <w:t xml:space="preserve"> </w:t>
      </w:r>
      <w:r w:rsidRPr="00642B87">
        <w:rPr>
          <w:rFonts w:asciiTheme="minorHAnsi" w:hAnsiTheme="minorHAnsi"/>
          <w:lang w:eastAsia="cs-CZ"/>
        </w:rPr>
        <w:t xml:space="preserve">súťažiacich žiakov základných škôl považovalo súťaž za zaujímavú a 51% žiakov ZŠ uvažuje v budúcnosti o štúdiu na strednej odbornej škole. Súťažné zadania podľa prieskumu  pedagógovia vyjadrili ako primerane náročné veku žiakov.  Prepojenie súťaže so súťažnou kat. ZENIT pre SŠ vidia pedagógovia ako jedno zo zaujímavých  motivačných faktorov pre žiakov ZŠ pri ich profesijnej orientácii. Vyjadrili podporu zaradiť súťaž do existujúcich štruktúr a systému postupových súťaží vyhlasovaných ministerstvom. Merateľné ukazovatele v podobe splnenia plánovaného počtu účastníkov boli splnené. Najväčší záujem o zapojenie sa zo strany žiakov bol o kategóriu Strojárstvo – ručné obrábanie.  V tvorbe web stránok sme zaznamenali nižší záujem, a to hlavne čo sa týkalo  SOŠ  a ich partnerstva v tíme. Kategória - Robotika bola pre oba ročníky určená  pre 13 ZŠ, ktorým bola z projektu zapožičaná „Robotická ruka“ a 1 ks mal k dispozícii na zostavenie súťažných úloh a zadaní garant aktivity.  </w:t>
      </w:r>
      <w:r w:rsidRPr="00642B87">
        <w:rPr>
          <w:rFonts w:asciiTheme="minorHAnsi" w:hAnsiTheme="minorHAnsi"/>
          <w:i/>
          <w:lang w:eastAsia="cs-CZ"/>
        </w:rPr>
        <w:t>Všetkých 1</w:t>
      </w:r>
      <w:r w:rsidR="00375406">
        <w:rPr>
          <w:rFonts w:asciiTheme="minorHAnsi" w:hAnsiTheme="minorHAnsi"/>
          <w:i/>
          <w:lang w:eastAsia="cs-CZ"/>
        </w:rPr>
        <w:t>5</w:t>
      </w:r>
      <w:r w:rsidRPr="00642B87">
        <w:rPr>
          <w:rFonts w:asciiTheme="minorHAnsi" w:hAnsiTheme="minorHAnsi"/>
          <w:i/>
          <w:lang w:eastAsia="cs-CZ"/>
        </w:rPr>
        <w:t xml:space="preserve"> robotických rúk  </w:t>
      </w:r>
      <w:r w:rsidR="00375406">
        <w:rPr>
          <w:rFonts w:asciiTheme="minorHAnsi" w:hAnsiTheme="minorHAnsi"/>
          <w:i/>
          <w:lang w:eastAsia="cs-CZ"/>
        </w:rPr>
        <w:t xml:space="preserve">bolo po </w:t>
      </w:r>
      <w:r w:rsidRPr="00642B87">
        <w:rPr>
          <w:rFonts w:asciiTheme="minorHAnsi" w:hAnsiTheme="minorHAnsi"/>
          <w:i/>
          <w:lang w:eastAsia="cs-CZ"/>
        </w:rPr>
        <w:t xml:space="preserve"> ukončení projektu odovzdaných bezodplatným prevodom na 13 ZŠ pričom </w:t>
      </w:r>
      <w:r w:rsidR="00375406">
        <w:rPr>
          <w:rFonts w:asciiTheme="minorHAnsi" w:hAnsiTheme="minorHAnsi"/>
          <w:i/>
          <w:lang w:eastAsia="cs-CZ"/>
        </w:rPr>
        <w:t xml:space="preserve">2 </w:t>
      </w:r>
      <w:r w:rsidRPr="00642B87">
        <w:rPr>
          <w:rFonts w:asciiTheme="minorHAnsi" w:hAnsiTheme="minorHAnsi"/>
          <w:i/>
          <w:lang w:eastAsia="cs-CZ"/>
        </w:rPr>
        <w:t>najaktívnejši</w:t>
      </w:r>
      <w:r w:rsidR="00375406">
        <w:rPr>
          <w:rFonts w:asciiTheme="minorHAnsi" w:hAnsiTheme="minorHAnsi"/>
          <w:i/>
          <w:lang w:eastAsia="cs-CZ"/>
        </w:rPr>
        <w:t>e</w:t>
      </w:r>
      <w:r w:rsidRPr="00642B87">
        <w:rPr>
          <w:rFonts w:asciiTheme="minorHAnsi" w:hAnsiTheme="minorHAnsi"/>
          <w:i/>
          <w:lang w:eastAsia="cs-CZ"/>
        </w:rPr>
        <w:t xml:space="preserve"> škol</w:t>
      </w:r>
      <w:r w:rsidR="00375406">
        <w:rPr>
          <w:rFonts w:asciiTheme="minorHAnsi" w:hAnsiTheme="minorHAnsi"/>
          <w:i/>
          <w:lang w:eastAsia="cs-CZ"/>
        </w:rPr>
        <w:t>y</w:t>
      </w:r>
      <w:r w:rsidRPr="00642B87">
        <w:rPr>
          <w:rFonts w:asciiTheme="minorHAnsi" w:hAnsiTheme="minorHAnsi"/>
          <w:i/>
          <w:lang w:eastAsia="cs-CZ"/>
        </w:rPr>
        <w:t xml:space="preserve"> m</w:t>
      </w:r>
      <w:r w:rsidR="00375406">
        <w:rPr>
          <w:rFonts w:asciiTheme="minorHAnsi" w:hAnsiTheme="minorHAnsi"/>
          <w:i/>
          <w:lang w:eastAsia="cs-CZ"/>
        </w:rPr>
        <w:t>ajú po</w:t>
      </w:r>
      <w:r w:rsidRPr="00642B87">
        <w:rPr>
          <w:rFonts w:asciiTheme="minorHAnsi" w:hAnsiTheme="minorHAnsi"/>
          <w:i/>
          <w:lang w:eastAsia="cs-CZ"/>
        </w:rPr>
        <w:t xml:space="preserve"> 2 stavebnice.</w:t>
      </w:r>
      <w:r w:rsidRPr="00642B87">
        <w:rPr>
          <w:rFonts w:asciiTheme="minorHAnsi" w:hAnsiTheme="minorHAnsi"/>
          <w:color w:val="FF0000"/>
          <w:lang w:eastAsia="cs-CZ"/>
        </w:rPr>
        <w:t xml:space="preserve">   </w:t>
      </w:r>
    </w:p>
    <w:p w:rsidR="00375406" w:rsidRPr="00375406" w:rsidRDefault="00642B87" w:rsidP="00375406">
      <w:pPr>
        <w:pStyle w:val="Odsekzoznamu"/>
        <w:numPr>
          <w:ilvl w:val="0"/>
          <w:numId w:val="3"/>
        </w:numPr>
        <w:spacing w:line="276" w:lineRule="auto"/>
        <w:jc w:val="both"/>
        <w:rPr>
          <w:rFonts w:asciiTheme="minorHAnsi" w:hAnsiTheme="minorHAnsi"/>
          <w:lang w:eastAsia="cs-CZ"/>
        </w:rPr>
      </w:pPr>
      <w:r w:rsidRPr="00642B87">
        <w:rPr>
          <w:rFonts w:asciiTheme="minorHAnsi" w:hAnsiTheme="minorHAnsi"/>
          <w:lang w:eastAsia="cs-CZ"/>
        </w:rPr>
        <w:t xml:space="preserve">Súťaž </w:t>
      </w:r>
      <w:r w:rsidRPr="00642B87">
        <w:rPr>
          <w:rFonts w:asciiTheme="minorHAnsi" w:hAnsiTheme="minorHAnsi"/>
          <w:b/>
          <w:u w:val="single"/>
          <w:lang w:eastAsia="cs-CZ"/>
        </w:rPr>
        <w:t xml:space="preserve">Mladý </w:t>
      </w:r>
      <w:proofErr w:type="spellStart"/>
      <w:r w:rsidRPr="00642B87">
        <w:rPr>
          <w:rFonts w:asciiTheme="minorHAnsi" w:hAnsiTheme="minorHAnsi"/>
          <w:b/>
          <w:u w:val="single"/>
          <w:lang w:eastAsia="cs-CZ"/>
        </w:rPr>
        <w:t>mechatronik</w:t>
      </w:r>
      <w:proofErr w:type="spellEnd"/>
      <w:r w:rsidRPr="00642B87">
        <w:rPr>
          <w:rFonts w:asciiTheme="minorHAnsi" w:hAnsiTheme="minorHAnsi"/>
          <w:lang w:eastAsia="cs-CZ"/>
        </w:rPr>
        <w:t xml:space="preserve">  </w:t>
      </w:r>
      <w:r w:rsidRPr="00642B87">
        <w:rPr>
          <w:rFonts w:asciiTheme="minorHAnsi" w:hAnsiTheme="minorHAnsi"/>
          <w:i/>
          <w:lang w:eastAsia="cs-CZ"/>
        </w:rPr>
        <w:t>bola špecifickou a odborne najzložitejšou súťažou z toho dôvodu  si    workshop a inštruktáž pre pedagogických zamestnancov ZŠ  a žiakov ZŠ vyžadovali podrobné vysvetlenie a demonštráciu programu a technickej podpory v rámci inštalovania stavebnice</w:t>
      </w:r>
      <w:r w:rsidRPr="00642B87">
        <w:rPr>
          <w:rFonts w:asciiTheme="minorHAnsi" w:hAnsiTheme="minorHAnsi"/>
          <w:lang w:eastAsia="cs-CZ"/>
        </w:rPr>
        <w:t xml:space="preserve"> FESTO-MECLAB,  manipulačná stanica, distribučná stanica, dopravník a triedenie materiálu. Celkový počet predstavuje 4 sady,  po 3 stavebnice FESTO-</w:t>
      </w:r>
      <w:proofErr w:type="spellStart"/>
      <w:r w:rsidRPr="00642B87">
        <w:rPr>
          <w:rFonts w:asciiTheme="minorHAnsi" w:hAnsiTheme="minorHAnsi"/>
          <w:lang w:eastAsia="cs-CZ"/>
        </w:rPr>
        <w:t>MecLab</w:t>
      </w:r>
      <w:proofErr w:type="spellEnd"/>
      <w:r w:rsidRPr="00642B87">
        <w:rPr>
          <w:rFonts w:asciiTheme="minorHAnsi" w:hAnsiTheme="minorHAnsi"/>
          <w:lang w:eastAsia="cs-CZ"/>
        </w:rPr>
        <w:t xml:space="preserve">, spolu 12 ks stavebníc </w:t>
      </w:r>
      <w:r w:rsidRPr="00642B87">
        <w:rPr>
          <w:rFonts w:asciiTheme="minorHAnsi" w:hAnsiTheme="minorHAnsi"/>
          <w:lang w:eastAsia="cs-CZ"/>
        </w:rPr>
        <w:lastRenderedPageBreak/>
        <w:t xml:space="preserve">a montážna </w:t>
      </w:r>
      <w:proofErr w:type="spellStart"/>
      <w:r w:rsidRPr="00642B87">
        <w:rPr>
          <w:rFonts w:asciiTheme="minorHAnsi" w:hAnsiTheme="minorHAnsi"/>
          <w:lang w:eastAsia="cs-CZ"/>
        </w:rPr>
        <w:t>sada</w:t>
      </w:r>
      <w:proofErr w:type="spellEnd"/>
      <w:r w:rsidRPr="00642B87">
        <w:rPr>
          <w:rFonts w:asciiTheme="minorHAnsi" w:hAnsiTheme="minorHAnsi"/>
          <w:lang w:eastAsia="cs-CZ"/>
        </w:rPr>
        <w:t xml:space="preserve"> </w:t>
      </w:r>
      <w:proofErr w:type="spellStart"/>
      <w:r w:rsidRPr="00642B87">
        <w:rPr>
          <w:rFonts w:asciiTheme="minorHAnsi" w:hAnsiTheme="minorHAnsi"/>
          <w:lang w:eastAsia="cs-CZ"/>
        </w:rPr>
        <w:t>Festo-Meclab</w:t>
      </w:r>
      <w:proofErr w:type="spellEnd"/>
      <w:r w:rsidRPr="00642B87">
        <w:rPr>
          <w:rFonts w:asciiTheme="minorHAnsi" w:hAnsiTheme="minorHAnsi"/>
          <w:lang w:eastAsia="cs-CZ"/>
        </w:rPr>
        <w:t xml:space="preserve">. Súčasťou inštruktáže bola praktická ukážka riadenia jednotlivých pracovísk, návrh riadenia jeho interpretácia, návrh riadiaceho algoritmu a vytvorenie programu v prostredí programu </w:t>
      </w:r>
      <w:proofErr w:type="spellStart"/>
      <w:r w:rsidRPr="00642B87">
        <w:rPr>
          <w:rFonts w:asciiTheme="minorHAnsi" w:hAnsiTheme="minorHAnsi"/>
          <w:lang w:eastAsia="cs-CZ"/>
        </w:rPr>
        <w:t>Festo</w:t>
      </w:r>
      <w:proofErr w:type="spellEnd"/>
      <w:r w:rsidRPr="00642B87">
        <w:rPr>
          <w:rFonts w:asciiTheme="minorHAnsi" w:hAnsiTheme="minorHAnsi"/>
          <w:lang w:eastAsia="cs-CZ"/>
        </w:rPr>
        <w:t xml:space="preserve"> – </w:t>
      </w:r>
      <w:proofErr w:type="spellStart"/>
      <w:r w:rsidRPr="00642B87">
        <w:rPr>
          <w:rFonts w:asciiTheme="minorHAnsi" w:hAnsiTheme="minorHAnsi"/>
          <w:lang w:eastAsia="cs-CZ"/>
        </w:rPr>
        <w:t>FluidSim</w:t>
      </w:r>
      <w:proofErr w:type="spellEnd"/>
      <w:r w:rsidRPr="00642B87">
        <w:rPr>
          <w:rFonts w:asciiTheme="minorHAnsi" w:hAnsiTheme="minorHAnsi"/>
          <w:lang w:eastAsia="cs-CZ"/>
        </w:rPr>
        <w:t xml:space="preserve"> </w:t>
      </w:r>
      <w:proofErr w:type="spellStart"/>
      <w:r w:rsidRPr="00642B87">
        <w:rPr>
          <w:rFonts w:asciiTheme="minorHAnsi" w:hAnsiTheme="minorHAnsi"/>
          <w:lang w:eastAsia="cs-CZ"/>
        </w:rPr>
        <w:t>MecLab</w:t>
      </w:r>
      <w:proofErr w:type="spellEnd"/>
      <w:r w:rsidRPr="00642B87">
        <w:rPr>
          <w:rFonts w:asciiTheme="minorHAnsi" w:hAnsiTheme="minorHAnsi"/>
          <w:lang w:eastAsia="cs-CZ"/>
        </w:rPr>
        <w:t xml:space="preserve"> pre riadenie a simuláciu. Pre potreby prípravy súťaže Mladý </w:t>
      </w:r>
      <w:proofErr w:type="spellStart"/>
      <w:r w:rsidRPr="00642B87">
        <w:rPr>
          <w:rFonts w:asciiTheme="minorHAnsi" w:hAnsiTheme="minorHAnsi"/>
          <w:lang w:eastAsia="cs-CZ"/>
        </w:rPr>
        <w:t>mechatronik</w:t>
      </w:r>
      <w:proofErr w:type="spellEnd"/>
      <w:r w:rsidRPr="00642B87">
        <w:rPr>
          <w:rFonts w:asciiTheme="minorHAnsi" w:hAnsiTheme="minorHAnsi"/>
          <w:lang w:eastAsia="cs-CZ"/>
        </w:rPr>
        <w:t xml:space="preserve"> bol pre účastníkov vytvorený edukačný materiál pozostávajúci zo  všeobecných požiadaviek z oblasti fyziky, techniky a základov </w:t>
      </w:r>
      <w:proofErr w:type="spellStart"/>
      <w:r w:rsidRPr="00642B87">
        <w:rPr>
          <w:rFonts w:asciiTheme="minorHAnsi" w:hAnsiTheme="minorHAnsi"/>
          <w:lang w:eastAsia="cs-CZ"/>
        </w:rPr>
        <w:t>mechatroniky</w:t>
      </w:r>
      <w:proofErr w:type="spellEnd"/>
      <w:r w:rsidRPr="00642B87">
        <w:rPr>
          <w:rFonts w:asciiTheme="minorHAnsi" w:hAnsiTheme="minorHAnsi"/>
          <w:lang w:eastAsia="cs-CZ"/>
        </w:rPr>
        <w:t xml:space="preserve"> a skúšobný test s kľúčom správnych odpovedí. </w:t>
      </w:r>
      <w:r w:rsidR="00375406">
        <w:rPr>
          <w:rFonts w:asciiTheme="minorHAnsi" w:hAnsiTheme="minorHAnsi"/>
          <w:lang w:eastAsia="cs-CZ"/>
        </w:rPr>
        <w:t xml:space="preserve"> </w:t>
      </w:r>
      <w:r w:rsidRPr="00375406">
        <w:rPr>
          <w:rFonts w:asciiTheme="minorHAnsi" w:hAnsiTheme="minorHAnsi"/>
          <w:lang w:eastAsia="cs-CZ"/>
        </w:rPr>
        <w:t xml:space="preserve">Zadania úlohy boli vytvorené z dvoch stavebníc </w:t>
      </w:r>
      <w:proofErr w:type="spellStart"/>
      <w:r w:rsidRPr="00375406">
        <w:rPr>
          <w:rFonts w:asciiTheme="minorHAnsi" w:hAnsiTheme="minorHAnsi"/>
          <w:lang w:eastAsia="cs-CZ"/>
        </w:rPr>
        <w:t>Festo</w:t>
      </w:r>
      <w:proofErr w:type="spellEnd"/>
      <w:r w:rsidRPr="00375406">
        <w:rPr>
          <w:rFonts w:asciiTheme="minorHAnsi" w:hAnsiTheme="minorHAnsi"/>
          <w:lang w:eastAsia="cs-CZ"/>
        </w:rPr>
        <w:t xml:space="preserve"> </w:t>
      </w:r>
      <w:proofErr w:type="spellStart"/>
      <w:r w:rsidRPr="00375406">
        <w:rPr>
          <w:rFonts w:asciiTheme="minorHAnsi" w:hAnsiTheme="minorHAnsi"/>
          <w:lang w:eastAsia="cs-CZ"/>
        </w:rPr>
        <w:t>MecLab</w:t>
      </w:r>
      <w:proofErr w:type="spellEnd"/>
      <w:r w:rsidRPr="00375406">
        <w:rPr>
          <w:rFonts w:asciiTheme="minorHAnsi" w:hAnsiTheme="minorHAnsi"/>
          <w:lang w:eastAsia="cs-CZ"/>
        </w:rPr>
        <w:t xml:space="preserve">,  dopravník a manipulátor. Úlohou súťažiacich bolo skonštruovať automatizovanú linku na podávanie materiálu podľa zadania z jednotlivých komponentov, vytvoriť riadiaci program v programovacom prostredí </w:t>
      </w:r>
      <w:proofErr w:type="spellStart"/>
      <w:r w:rsidRPr="00375406">
        <w:rPr>
          <w:rFonts w:asciiTheme="minorHAnsi" w:hAnsiTheme="minorHAnsi"/>
          <w:lang w:eastAsia="cs-CZ"/>
        </w:rPr>
        <w:t>FluidSim</w:t>
      </w:r>
      <w:proofErr w:type="spellEnd"/>
      <w:r w:rsidRPr="00375406">
        <w:rPr>
          <w:rFonts w:asciiTheme="minorHAnsi" w:hAnsiTheme="minorHAnsi"/>
          <w:lang w:eastAsia="cs-CZ"/>
        </w:rPr>
        <w:t xml:space="preserve"> </w:t>
      </w:r>
      <w:proofErr w:type="spellStart"/>
      <w:r w:rsidRPr="00375406">
        <w:rPr>
          <w:rFonts w:asciiTheme="minorHAnsi" w:hAnsiTheme="minorHAnsi"/>
          <w:lang w:eastAsia="cs-CZ"/>
        </w:rPr>
        <w:t>Pneumatics</w:t>
      </w:r>
      <w:proofErr w:type="spellEnd"/>
      <w:r w:rsidRPr="00375406">
        <w:rPr>
          <w:rFonts w:asciiTheme="minorHAnsi" w:hAnsiTheme="minorHAnsi"/>
          <w:lang w:eastAsia="cs-CZ"/>
        </w:rPr>
        <w:t xml:space="preserve"> </w:t>
      </w:r>
      <w:proofErr w:type="spellStart"/>
      <w:r w:rsidRPr="00375406">
        <w:rPr>
          <w:rFonts w:asciiTheme="minorHAnsi" w:hAnsiTheme="minorHAnsi"/>
          <w:lang w:eastAsia="cs-CZ"/>
        </w:rPr>
        <w:t>MecLab</w:t>
      </w:r>
      <w:proofErr w:type="spellEnd"/>
      <w:r w:rsidRPr="00375406">
        <w:rPr>
          <w:rFonts w:asciiTheme="minorHAnsi" w:hAnsiTheme="minorHAnsi"/>
          <w:lang w:eastAsia="cs-CZ"/>
        </w:rPr>
        <w:t xml:space="preserve">, simuláciu riadiaceho programu, obhajobu a prezentáciu riešenia zadanej úlohy. Automatizovaná linka bola  tvorená komponentmi z dopravníka na triedenie materiálu a manipulátorom, snímačmi a ďalšími </w:t>
      </w:r>
      <w:proofErr w:type="spellStart"/>
      <w:r w:rsidRPr="00375406">
        <w:rPr>
          <w:rFonts w:asciiTheme="minorHAnsi" w:hAnsiTheme="minorHAnsi"/>
          <w:lang w:eastAsia="cs-CZ"/>
        </w:rPr>
        <w:t>mechatronickými</w:t>
      </w:r>
      <w:proofErr w:type="spellEnd"/>
      <w:r w:rsidRPr="00375406">
        <w:rPr>
          <w:rFonts w:asciiTheme="minorHAnsi" w:hAnsiTheme="minorHAnsi"/>
          <w:lang w:eastAsia="cs-CZ"/>
        </w:rPr>
        <w:t xml:space="preserve"> komponentmi. Profesionálny prístup žiakov k riešeniu úlohy  bol  odrazom  ich nadobudnutých vedomostí a zručností v oblasti </w:t>
      </w:r>
      <w:proofErr w:type="spellStart"/>
      <w:r w:rsidRPr="00375406">
        <w:rPr>
          <w:rFonts w:asciiTheme="minorHAnsi" w:hAnsiTheme="minorHAnsi"/>
          <w:lang w:eastAsia="cs-CZ"/>
        </w:rPr>
        <w:t>mechatroniky</w:t>
      </w:r>
      <w:proofErr w:type="spellEnd"/>
      <w:r w:rsidRPr="00375406">
        <w:rPr>
          <w:rFonts w:asciiTheme="minorHAnsi" w:hAnsiTheme="minorHAnsi"/>
          <w:lang w:eastAsia="cs-CZ"/>
        </w:rPr>
        <w:t xml:space="preserve">, automatizácie a problematiky návrhu algoritmu riadenia a simulácie, a to konkrétne v programe </w:t>
      </w:r>
      <w:proofErr w:type="spellStart"/>
      <w:r w:rsidRPr="00375406">
        <w:rPr>
          <w:rFonts w:asciiTheme="minorHAnsi" w:hAnsiTheme="minorHAnsi"/>
          <w:lang w:eastAsia="cs-CZ"/>
        </w:rPr>
        <w:t>FluidSim</w:t>
      </w:r>
      <w:proofErr w:type="spellEnd"/>
      <w:r w:rsidRPr="00375406">
        <w:rPr>
          <w:rFonts w:asciiTheme="minorHAnsi" w:hAnsiTheme="minorHAnsi"/>
          <w:lang w:eastAsia="cs-CZ"/>
        </w:rPr>
        <w:t xml:space="preserve"> </w:t>
      </w:r>
      <w:proofErr w:type="spellStart"/>
      <w:r w:rsidRPr="00375406">
        <w:rPr>
          <w:rFonts w:asciiTheme="minorHAnsi" w:hAnsiTheme="minorHAnsi"/>
          <w:lang w:eastAsia="cs-CZ"/>
        </w:rPr>
        <w:t>Pneumatics</w:t>
      </w:r>
      <w:proofErr w:type="spellEnd"/>
      <w:r w:rsidRPr="00375406">
        <w:rPr>
          <w:rFonts w:asciiTheme="minorHAnsi" w:hAnsiTheme="minorHAnsi"/>
          <w:lang w:eastAsia="cs-CZ"/>
        </w:rPr>
        <w:t xml:space="preserve">.   Z pohľadu  žiakov bola  súťaž zaujímavá,  pedagógovia hodnotili že práca s talentami v oblasti </w:t>
      </w:r>
      <w:proofErr w:type="spellStart"/>
      <w:r w:rsidRPr="00375406">
        <w:rPr>
          <w:rFonts w:asciiTheme="minorHAnsi" w:hAnsiTheme="minorHAnsi"/>
          <w:lang w:eastAsia="cs-CZ"/>
        </w:rPr>
        <w:t>mechatroniky</w:t>
      </w:r>
      <w:proofErr w:type="spellEnd"/>
      <w:r w:rsidRPr="00375406">
        <w:rPr>
          <w:rFonts w:asciiTheme="minorHAnsi" w:hAnsiTheme="minorHAnsi"/>
          <w:lang w:eastAsia="cs-CZ"/>
        </w:rPr>
        <w:t xml:space="preserve"> je vhodnou motiváciou smerujúca k odbornému vzdelávaniu. Pedagógovia  by uvítali  viac opakovane trénovať so žiakmi na stavebniciach.  Merateľné ukazovatele - plánovaný počet účastníkov bol splnený. </w:t>
      </w:r>
      <w:r w:rsidRPr="00375406">
        <w:rPr>
          <w:rFonts w:asciiTheme="minorHAnsi" w:hAnsiTheme="minorHAnsi"/>
          <w:i/>
          <w:lang w:eastAsia="cs-CZ"/>
        </w:rPr>
        <w:t xml:space="preserve">V rámci naplnenia projektového zámeru </w:t>
      </w:r>
      <w:r w:rsidR="00375406">
        <w:rPr>
          <w:rFonts w:asciiTheme="minorHAnsi" w:hAnsiTheme="minorHAnsi"/>
          <w:i/>
          <w:lang w:eastAsia="cs-CZ"/>
        </w:rPr>
        <w:t>bolo</w:t>
      </w:r>
      <w:r w:rsidRPr="00375406">
        <w:rPr>
          <w:rFonts w:asciiTheme="minorHAnsi" w:hAnsiTheme="minorHAnsi"/>
          <w:i/>
          <w:lang w:eastAsia="cs-CZ"/>
        </w:rPr>
        <w:t xml:space="preserve">  4 vybran</w:t>
      </w:r>
      <w:r w:rsidR="00375406">
        <w:rPr>
          <w:rFonts w:asciiTheme="minorHAnsi" w:hAnsiTheme="minorHAnsi"/>
          <w:i/>
          <w:lang w:eastAsia="cs-CZ"/>
        </w:rPr>
        <w:t>ým</w:t>
      </w:r>
      <w:r w:rsidRPr="00375406">
        <w:rPr>
          <w:rFonts w:asciiTheme="minorHAnsi" w:hAnsiTheme="minorHAnsi"/>
          <w:i/>
          <w:lang w:eastAsia="cs-CZ"/>
        </w:rPr>
        <w:t xml:space="preserve"> ZŠ – </w:t>
      </w:r>
      <w:r w:rsidR="00375406">
        <w:rPr>
          <w:rFonts w:asciiTheme="minorHAnsi" w:hAnsiTheme="minorHAnsi"/>
          <w:i/>
          <w:lang w:eastAsia="cs-CZ"/>
        </w:rPr>
        <w:t xml:space="preserve"> umiestneným na prvých priečkach</w:t>
      </w:r>
      <w:r w:rsidRPr="00375406">
        <w:rPr>
          <w:rFonts w:asciiTheme="minorHAnsi" w:hAnsiTheme="minorHAnsi"/>
          <w:i/>
          <w:lang w:eastAsia="cs-CZ"/>
        </w:rPr>
        <w:t xml:space="preserve"> v danej odbornej súťaži, </w:t>
      </w:r>
      <w:r w:rsidR="00375406">
        <w:rPr>
          <w:rFonts w:asciiTheme="minorHAnsi" w:hAnsiTheme="minorHAnsi"/>
          <w:i/>
          <w:lang w:eastAsia="cs-CZ"/>
        </w:rPr>
        <w:t xml:space="preserve">odovzdané </w:t>
      </w:r>
      <w:r w:rsidR="00375406" w:rsidRPr="00375406">
        <w:rPr>
          <w:rFonts w:asciiTheme="minorHAnsi" w:hAnsiTheme="minorHAnsi"/>
          <w:i/>
          <w:lang w:eastAsia="cs-CZ"/>
        </w:rPr>
        <w:t>po ukončení projektu  bezodplatne  prevedené</w:t>
      </w:r>
      <w:r w:rsidR="00375406" w:rsidRPr="00375406">
        <w:rPr>
          <w:rFonts w:asciiTheme="minorHAnsi" w:hAnsiTheme="minorHAnsi"/>
          <w:color w:val="0070C0"/>
          <w:lang w:eastAsia="cs-CZ"/>
        </w:rPr>
        <w:t xml:space="preserve">.  </w:t>
      </w:r>
    </w:p>
    <w:p w:rsidR="00642B87" w:rsidRPr="00375406" w:rsidRDefault="00375406" w:rsidP="00375406">
      <w:pPr>
        <w:spacing w:line="276" w:lineRule="auto"/>
        <w:ind w:left="360"/>
        <w:jc w:val="both"/>
        <w:rPr>
          <w:rFonts w:asciiTheme="minorHAnsi" w:hAnsiTheme="minorHAnsi"/>
          <w:sz w:val="22"/>
          <w:szCs w:val="22"/>
          <w:lang w:eastAsia="cs-CZ"/>
        </w:rPr>
      </w:pPr>
      <w:r>
        <w:rPr>
          <w:rFonts w:asciiTheme="minorHAnsi" w:hAnsiTheme="minorHAnsi"/>
          <w:i/>
          <w:lang w:eastAsia="cs-CZ"/>
        </w:rPr>
        <w:t xml:space="preserve">      </w:t>
      </w:r>
      <w:r w:rsidRPr="00375406">
        <w:rPr>
          <w:rFonts w:asciiTheme="minorHAnsi" w:hAnsiTheme="minorHAnsi"/>
          <w:i/>
          <w:sz w:val="22"/>
          <w:szCs w:val="22"/>
          <w:lang w:eastAsia="cs-CZ"/>
        </w:rPr>
        <w:t xml:space="preserve">k využívaniu </w:t>
      </w:r>
      <w:r w:rsidR="00642B87" w:rsidRPr="00375406">
        <w:rPr>
          <w:rFonts w:asciiTheme="minorHAnsi" w:hAnsiTheme="minorHAnsi"/>
          <w:i/>
          <w:sz w:val="22"/>
          <w:szCs w:val="22"/>
          <w:lang w:eastAsia="cs-CZ"/>
        </w:rPr>
        <w:t>stanice</w:t>
      </w:r>
      <w:r w:rsidRPr="00375406">
        <w:rPr>
          <w:rFonts w:asciiTheme="minorHAnsi" w:hAnsiTheme="minorHAnsi"/>
          <w:i/>
          <w:sz w:val="22"/>
          <w:szCs w:val="22"/>
          <w:lang w:eastAsia="cs-CZ"/>
        </w:rPr>
        <w:t xml:space="preserve"> FESTO</w:t>
      </w:r>
      <w:r w:rsidR="00642B87" w:rsidRPr="00375406">
        <w:rPr>
          <w:rFonts w:asciiTheme="minorHAnsi" w:hAnsiTheme="minorHAnsi"/>
          <w:color w:val="0070C0"/>
          <w:sz w:val="22"/>
          <w:szCs w:val="22"/>
          <w:lang w:eastAsia="cs-CZ"/>
        </w:rPr>
        <w:t xml:space="preserve">.  </w:t>
      </w:r>
    </w:p>
    <w:p w:rsidR="00642B87" w:rsidRPr="0038227C" w:rsidRDefault="00642B87" w:rsidP="0038227C">
      <w:pPr>
        <w:pStyle w:val="Odsekzoznamu"/>
        <w:numPr>
          <w:ilvl w:val="0"/>
          <w:numId w:val="3"/>
        </w:numPr>
        <w:tabs>
          <w:tab w:val="left" w:pos="1515"/>
        </w:tabs>
        <w:spacing w:line="276" w:lineRule="auto"/>
        <w:jc w:val="both"/>
        <w:rPr>
          <w:rFonts w:asciiTheme="minorHAnsi" w:hAnsiTheme="minorHAnsi"/>
          <w:color w:val="000000"/>
          <w:lang w:eastAsia="cs-CZ"/>
        </w:rPr>
      </w:pPr>
      <w:r w:rsidRPr="00642B87">
        <w:rPr>
          <w:rFonts w:asciiTheme="minorHAnsi" w:hAnsiTheme="minorHAnsi"/>
          <w:color w:val="000000"/>
          <w:lang w:eastAsia="cs-CZ"/>
        </w:rPr>
        <w:t xml:space="preserve">Súťaž </w:t>
      </w:r>
      <w:r w:rsidRPr="00642B87">
        <w:rPr>
          <w:rFonts w:asciiTheme="minorHAnsi" w:hAnsiTheme="minorHAnsi"/>
          <w:b/>
          <w:color w:val="000000"/>
          <w:u w:val="single"/>
          <w:lang w:eastAsia="cs-CZ"/>
        </w:rPr>
        <w:t xml:space="preserve">Mladý </w:t>
      </w:r>
      <w:proofErr w:type="spellStart"/>
      <w:r w:rsidRPr="00642B87">
        <w:rPr>
          <w:rFonts w:asciiTheme="minorHAnsi" w:hAnsiTheme="minorHAnsi"/>
          <w:b/>
          <w:color w:val="000000"/>
          <w:u w:val="single"/>
          <w:lang w:eastAsia="cs-CZ"/>
        </w:rPr>
        <w:t>ekofarmár</w:t>
      </w:r>
      <w:proofErr w:type="spellEnd"/>
      <w:r w:rsidRPr="00642B87">
        <w:rPr>
          <w:rFonts w:asciiTheme="minorHAnsi" w:hAnsiTheme="minorHAnsi"/>
          <w:color w:val="000000"/>
          <w:lang w:eastAsia="cs-CZ"/>
        </w:rPr>
        <w:t xml:space="preserve"> </w:t>
      </w:r>
      <w:r w:rsidR="0038227C">
        <w:rPr>
          <w:rFonts w:asciiTheme="minorHAnsi" w:hAnsiTheme="minorHAnsi"/>
          <w:color w:val="000000"/>
          <w:lang w:eastAsia="cs-CZ"/>
        </w:rPr>
        <w:t xml:space="preserve">: </w:t>
      </w:r>
      <w:r w:rsidRPr="00642B87">
        <w:rPr>
          <w:rFonts w:asciiTheme="minorHAnsi" w:hAnsiTheme="minorHAnsi"/>
          <w:color w:val="000000"/>
          <w:lang w:eastAsia="cs-CZ"/>
        </w:rPr>
        <w:t xml:space="preserve"> Súťaž pozostávala z teoretickej časti a praktickej časti: 1/ vedomostný test, 2/ degustácia mlieka a mliečnych výrobkov, 3/ laboratórne skúšky surového kravského mlieka, 4/ dôkaz cudzorodých látok v mlieku, 5/ degustácia syrov.  Pri porovnaní súťažiacich ZŠ a SOŠ veľký záujem súťažiť prejavili najmä žiaci ZŠ. Prejavilo sa to aj počtom získaných bodov. Boli to žiaci 7. a 8. ročníka ZŠ. Forma prezentácie potravinárskych a poľnohospodárskych odborov súťažou sa môže výrazne podieľať na prilákaní žiakov ZŠ k štúdiu na SOŠ.  </w:t>
      </w:r>
      <w:r w:rsidRPr="00642B87">
        <w:rPr>
          <w:rFonts w:asciiTheme="minorHAnsi" w:hAnsiTheme="minorHAnsi"/>
          <w:lang w:eastAsia="cs-CZ"/>
        </w:rPr>
        <w:t>Merateľné ukazovatele - plánovaný počet účastníkov bol splnený. S</w:t>
      </w:r>
      <w:r w:rsidRPr="00642B87">
        <w:rPr>
          <w:rFonts w:asciiTheme="minorHAnsi" w:hAnsiTheme="minorHAnsi"/>
          <w:color w:val="000000"/>
          <w:lang w:eastAsia="cs-CZ"/>
        </w:rPr>
        <w:t xml:space="preserve">úťaž  podporili odborníci z praxe a pedagógovia  vysokých škôl.  </w:t>
      </w:r>
    </w:p>
    <w:p w:rsidR="00642B87" w:rsidRPr="0038227C" w:rsidRDefault="00642B87" w:rsidP="0038227C">
      <w:pPr>
        <w:pStyle w:val="Vchodzie"/>
        <w:numPr>
          <w:ilvl w:val="0"/>
          <w:numId w:val="3"/>
        </w:numPr>
        <w:spacing w:before="28" w:after="120"/>
        <w:jc w:val="both"/>
        <w:rPr>
          <w:rFonts w:asciiTheme="minorHAnsi" w:hAnsiTheme="minorHAnsi" w:cs="Times New Roman"/>
          <w:color w:val="000000"/>
          <w:kern w:val="0"/>
          <w:lang w:eastAsia="cs-CZ"/>
        </w:rPr>
      </w:pPr>
      <w:r w:rsidRPr="0038227C">
        <w:rPr>
          <w:rFonts w:asciiTheme="minorHAnsi" w:hAnsiTheme="minorHAnsi" w:cs="Times New Roman"/>
          <w:kern w:val="0"/>
          <w:lang w:eastAsia="cs-CZ"/>
        </w:rPr>
        <w:t xml:space="preserve">Súťaž </w:t>
      </w:r>
      <w:proofErr w:type="spellStart"/>
      <w:r w:rsidRPr="0038227C">
        <w:rPr>
          <w:rFonts w:asciiTheme="minorHAnsi" w:hAnsiTheme="minorHAnsi" w:cs="Times New Roman"/>
          <w:b/>
          <w:kern w:val="0"/>
          <w:u w:val="single"/>
          <w:lang w:eastAsia="cs-CZ"/>
        </w:rPr>
        <w:t>Základoškolská</w:t>
      </w:r>
      <w:proofErr w:type="spellEnd"/>
      <w:r w:rsidRPr="0038227C">
        <w:rPr>
          <w:rFonts w:asciiTheme="minorHAnsi" w:hAnsiTheme="minorHAnsi" w:cs="Times New Roman"/>
          <w:b/>
          <w:kern w:val="0"/>
          <w:u w:val="single"/>
          <w:lang w:eastAsia="cs-CZ"/>
        </w:rPr>
        <w:t xml:space="preserve"> odborná činnosť</w:t>
      </w:r>
      <w:r w:rsidRPr="0038227C">
        <w:rPr>
          <w:rFonts w:asciiTheme="minorHAnsi" w:hAnsiTheme="minorHAnsi" w:cs="Times New Roman"/>
          <w:kern w:val="0"/>
          <w:lang w:eastAsia="cs-CZ"/>
        </w:rPr>
        <w:t xml:space="preserve"> (ZOČ)</w:t>
      </w:r>
      <w:r w:rsidR="0038227C" w:rsidRPr="0038227C">
        <w:rPr>
          <w:rFonts w:asciiTheme="minorHAnsi" w:hAnsiTheme="minorHAnsi" w:cs="Times New Roman"/>
          <w:kern w:val="0"/>
          <w:lang w:eastAsia="cs-CZ"/>
        </w:rPr>
        <w:t>:</w:t>
      </w:r>
      <w:r w:rsidRPr="0038227C">
        <w:rPr>
          <w:rFonts w:asciiTheme="minorHAnsi" w:hAnsiTheme="minorHAnsi" w:cs="Times New Roman"/>
          <w:kern w:val="0"/>
          <w:lang w:eastAsia="cs-CZ"/>
        </w:rPr>
        <w:t xml:space="preserve"> Kategórie prírodovedné a technické odbory : 1/ Matematika,  fyzika, 2/ Chémia, potravinárstvo, 3/ Biológia, 4/ Zdravotníctvo, 5/  </w:t>
      </w:r>
      <w:proofErr w:type="spellStart"/>
      <w:r w:rsidRPr="0038227C">
        <w:rPr>
          <w:rFonts w:asciiTheme="minorHAnsi" w:hAnsiTheme="minorHAnsi" w:cs="Times New Roman"/>
          <w:kern w:val="0"/>
          <w:lang w:eastAsia="cs-CZ"/>
        </w:rPr>
        <w:t>Geovedy</w:t>
      </w:r>
      <w:proofErr w:type="spellEnd"/>
      <w:r w:rsidRPr="0038227C">
        <w:rPr>
          <w:rFonts w:asciiTheme="minorHAnsi" w:hAnsiTheme="minorHAnsi" w:cs="Times New Roman"/>
          <w:kern w:val="0"/>
          <w:lang w:eastAsia="cs-CZ"/>
        </w:rPr>
        <w:t xml:space="preserve">, 6/ Pôdohospodárstvo, 7/ Strojárstvo, hutníctvo, doprava, 8/ Stavebníctvo, 9/ Informatika, 10/Elektrotechnika, elektronika, telekomunikácie, 11/ Tvorba učebných pomôcok, didaktické technológie.  </w:t>
      </w:r>
      <w:r w:rsidRPr="0038227C">
        <w:rPr>
          <w:rFonts w:asciiTheme="minorHAnsi" w:hAnsiTheme="minorHAnsi"/>
          <w:lang w:eastAsia="cs-CZ"/>
        </w:rPr>
        <w:t xml:space="preserve">Podmienkou účasti bolo spracovať písomnú odbornú časť zvolenej témy v zmysle metodiky a zaslať elektronicky prihlášku s prácou na web. stránku. Ďalšou časťou bola  účasť žiaka na verejnej obhajobe. V rámci krajských prehliadok Stredoškolskej odbornej činnosti (SOČ) sa uskutočnilo 7 inštruktáží, na ktorých sa zúčastnilo 66 žiakov a 44 pedagogických zamestnancov základných škôl. Najväčší záujem bol o riešenie odborných tém v informatike, fyzike, biológii, zdravotníctve, poľnohospodárstve,  chémii a technicky zameraných odboroch. Súťažiaci  hodnotili  svoju účasť ako veľmi prospešnú a dôležitú pre svoju odbornú orientáciu na stredoškolské štúdium.  Odbornou prácou žiaci  prezentovali svoje  záujmy v odbore a získali nové skúsenosti a inšpirácie pre ďalšie nápady a riešenia. Naučili sa  dokázať svoje ciele odborne vyjadriť slovom aj písmom.  Žiaci  preukázali rozsiahle odborné vedomosti využívaním medzi predmetových vzťahov. Pri spracovaní tém žiakom  napomohli aj rodičia a súrodenci. K rozšíreniu poznatkov prispelo výrazne verejné  vystúpenie – obhajoba, počas ktorej získali </w:t>
      </w:r>
      <w:r w:rsidRPr="0038227C">
        <w:rPr>
          <w:rFonts w:asciiTheme="minorHAnsi" w:hAnsiTheme="minorHAnsi"/>
          <w:lang w:eastAsia="cs-CZ"/>
        </w:rPr>
        <w:lastRenderedPageBreak/>
        <w:t xml:space="preserve">možnosť porovnávať svoje znalosti s rovesníkmi z celého Slovenska. Súťaže sa v najväčšom počte zúčastnili žiaci </w:t>
      </w:r>
      <w:smartTag w:uri="urn:schemas-microsoft-com:office:smarttags" w:element="metricconverter">
        <w:smartTagPr>
          <w:attr w:name="ProductID" w:val="9. a"/>
        </w:smartTagPr>
        <w:r w:rsidRPr="0038227C">
          <w:rPr>
            <w:rFonts w:asciiTheme="minorHAnsi" w:hAnsiTheme="minorHAnsi"/>
            <w:lang w:eastAsia="cs-CZ"/>
          </w:rPr>
          <w:t>9. a</w:t>
        </w:r>
      </w:smartTag>
      <w:r w:rsidRPr="0038227C">
        <w:rPr>
          <w:rFonts w:asciiTheme="minorHAnsi" w:hAnsiTheme="minorHAnsi"/>
          <w:lang w:eastAsia="cs-CZ"/>
        </w:rPr>
        <w:t xml:space="preserve"> 8. ročníkov, ktorí sa práve rozhodujú o svojej budúcej profesijnej orientácii.  Niektorí víťazi  (z 33 najlepších) však boli  výnimoční žiaci  6. ročníka.  Pedagógovia  základných škôl  navrhli rozšíriť súťaž aj na ostatné školy, urobiť ju postupovou. Žiaci 8.-9.ročníkov získali nové motivácie pre rozhodovanie sa študovať na niektorej zo SOŠ,  rozšírili si obzory poznania v danej problematike a zistili, že získané vedomosti v rámci vyučovaných prírodovedných predmetov a techniky sú aplikovateľné  v ďalšom odbornom vzdelávaní na SOŠ a v praxi.   Merateľné ukazovatele - plánovaný počet účastníkov bol splnený.  </w:t>
      </w:r>
    </w:p>
    <w:p w:rsidR="00642B87" w:rsidRDefault="00642B87" w:rsidP="00642B87">
      <w:pPr>
        <w:pStyle w:val="Odsekzoznamu"/>
        <w:numPr>
          <w:ilvl w:val="0"/>
          <w:numId w:val="3"/>
        </w:numPr>
        <w:spacing w:line="276" w:lineRule="auto"/>
        <w:jc w:val="both"/>
        <w:rPr>
          <w:rFonts w:asciiTheme="minorHAnsi" w:hAnsiTheme="minorHAnsi"/>
          <w:color w:val="000000"/>
          <w:lang w:eastAsia="cs-CZ"/>
        </w:rPr>
      </w:pPr>
      <w:r w:rsidRPr="00642B87">
        <w:rPr>
          <w:rFonts w:asciiTheme="minorHAnsi" w:hAnsiTheme="minorHAnsi"/>
          <w:color w:val="000000"/>
          <w:lang w:eastAsia="cs-CZ"/>
        </w:rPr>
        <w:t xml:space="preserve">Súťaž </w:t>
      </w:r>
      <w:r w:rsidRPr="00642B87">
        <w:rPr>
          <w:rFonts w:asciiTheme="minorHAnsi" w:hAnsiTheme="minorHAnsi"/>
          <w:b/>
          <w:color w:val="000000"/>
          <w:u w:val="single"/>
          <w:lang w:eastAsia="cs-CZ"/>
        </w:rPr>
        <w:t>Stavebníctvo rukami našich žiakov</w:t>
      </w:r>
      <w:r w:rsidR="0038227C">
        <w:rPr>
          <w:rFonts w:asciiTheme="minorHAnsi" w:hAnsiTheme="minorHAnsi"/>
          <w:b/>
          <w:color w:val="000000"/>
          <w:u w:val="single"/>
          <w:lang w:eastAsia="cs-CZ"/>
        </w:rPr>
        <w:t>:</w:t>
      </w:r>
      <w:r w:rsidRPr="00642B87">
        <w:rPr>
          <w:rFonts w:asciiTheme="minorHAnsi" w:hAnsiTheme="minorHAnsi"/>
          <w:color w:val="000000"/>
          <w:lang w:eastAsia="cs-CZ"/>
        </w:rPr>
        <w:t xml:space="preserve"> </w:t>
      </w:r>
      <w:r w:rsidR="0038227C">
        <w:rPr>
          <w:rFonts w:asciiTheme="minorHAnsi" w:hAnsiTheme="minorHAnsi"/>
          <w:color w:val="000000"/>
          <w:lang w:eastAsia="cs-CZ"/>
        </w:rPr>
        <w:t xml:space="preserve"> Súťaže sa zúčastňovali žiaci ZŠ, ktorí boli </w:t>
      </w:r>
      <w:r w:rsidRPr="00642B87">
        <w:rPr>
          <w:rFonts w:asciiTheme="minorHAnsi" w:hAnsiTheme="minorHAnsi"/>
          <w:color w:val="000000"/>
          <w:lang w:eastAsia="cs-CZ"/>
        </w:rPr>
        <w:t xml:space="preserve"> žiakmi 8. a 9. ročníka a </w:t>
      </w:r>
      <w:r w:rsidR="0038227C">
        <w:rPr>
          <w:rFonts w:asciiTheme="minorHAnsi" w:hAnsiTheme="minorHAnsi"/>
          <w:color w:val="000000"/>
          <w:lang w:eastAsia="cs-CZ"/>
        </w:rPr>
        <w:t xml:space="preserve"> žiaci</w:t>
      </w:r>
      <w:r w:rsidRPr="00642B87">
        <w:rPr>
          <w:rFonts w:asciiTheme="minorHAnsi" w:hAnsiTheme="minorHAnsi"/>
          <w:color w:val="000000"/>
          <w:lang w:eastAsia="cs-CZ"/>
        </w:rPr>
        <w:t xml:space="preserve"> SOŠ. Súťažilo sa v  teoretickej a praktickej časti. Teóriu  zvládli žiaci ZŠ na veľmi vyrovnanej úrovni. Na praktickej   časti pracovali  žiaci v skupine žiak ZŠ a SOŠ.   Zadaním súťaže v odbore stolár bolo podľa priloženého náčrtu vyrobiť jednoduchú sedačku. V odbore inštalatér bolo vyrobiť podľa predloženého náčrtu svietnik v podobe kvetu.  </w:t>
      </w:r>
      <w:r w:rsidR="00B90075">
        <w:rPr>
          <w:rFonts w:asciiTheme="minorHAnsi" w:hAnsiTheme="minorHAnsi"/>
          <w:color w:val="000000"/>
          <w:lang w:eastAsia="cs-CZ"/>
        </w:rPr>
        <w:t xml:space="preserve"> V roku 2013 boli zamerania v odbore inštalatér a maliar.  </w:t>
      </w:r>
      <w:r w:rsidRPr="00642B87">
        <w:rPr>
          <w:rFonts w:asciiTheme="minorHAnsi" w:hAnsiTheme="minorHAnsi"/>
          <w:color w:val="000000"/>
          <w:lang w:eastAsia="cs-CZ"/>
        </w:rPr>
        <w:t xml:space="preserve"> Realizácia aktivity priniesla nový pohľad žiakov a pedagógov ZŠ na učebné odbory v zameraní na stavebníctvo.  </w:t>
      </w:r>
      <w:r w:rsidRPr="00642B87">
        <w:rPr>
          <w:rFonts w:asciiTheme="minorHAnsi" w:hAnsiTheme="minorHAnsi"/>
          <w:lang w:eastAsia="cs-CZ"/>
        </w:rPr>
        <w:t xml:space="preserve">Merateľné ukazovatele - plánovaný počet účastníkov bol splnený </w:t>
      </w:r>
      <w:r w:rsidRPr="00642B87">
        <w:rPr>
          <w:rFonts w:asciiTheme="minorHAnsi" w:hAnsiTheme="minorHAnsi"/>
          <w:color w:val="000000"/>
          <w:lang w:eastAsia="cs-CZ"/>
        </w:rPr>
        <w:t xml:space="preserve">zapojili do aktivít.  </w:t>
      </w:r>
    </w:p>
    <w:p w:rsidR="00DF1FFC" w:rsidRDefault="00DF1FFC" w:rsidP="005300B5">
      <w:pPr>
        <w:rPr>
          <w:rFonts w:asciiTheme="minorHAnsi" w:hAnsiTheme="minorHAnsi"/>
          <w:b/>
          <w:sz w:val="22"/>
          <w:szCs w:val="22"/>
        </w:rPr>
      </w:pPr>
    </w:p>
    <w:p w:rsidR="005300B5" w:rsidRDefault="005300B5" w:rsidP="005300B5">
      <w:pPr>
        <w:rPr>
          <w:rFonts w:asciiTheme="minorHAnsi" w:hAnsiTheme="minorHAnsi"/>
          <w:b/>
          <w:sz w:val="22"/>
          <w:szCs w:val="22"/>
        </w:rPr>
      </w:pPr>
      <w:r w:rsidRPr="005300B5">
        <w:rPr>
          <w:rFonts w:asciiTheme="minorHAnsi" w:hAnsiTheme="minorHAnsi"/>
          <w:b/>
          <w:sz w:val="22"/>
          <w:szCs w:val="22"/>
        </w:rPr>
        <w:t xml:space="preserve">2/ Prínos činností súvisiacich s realizáciou AKTIVITY A 3.1 za obdobie : </w:t>
      </w:r>
      <w:r>
        <w:rPr>
          <w:rFonts w:asciiTheme="minorHAnsi" w:hAnsiTheme="minorHAnsi"/>
          <w:b/>
          <w:sz w:val="22"/>
          <w:szCs w:val="22"/>
        </w:rPr>
        <w:t>2013-2015</w:t>
      </w:r>
      <w:r w:rsidRPr="005300B5">
        <w:rPr>
          <w:rFonts w:asciiTheme="minorHAnsi" w:hAnsiTheme="minorHAnsi"/>
          <w:b/>
          <w:sz w:val="22"/>
          <w:szCs w:val="22"/>
        </w:rPr>
        <w:t xml:space="preserve"> </w:t>
      </w:r>
    </w:p>
    <w:p w:rsidR="00236A9D" w:rsidRDefault="00236A9D" w:rsidP="005300B5">
      <w:pPr>
        <w:rPr>
          <w:rFonts w:asciiTheme="minorHAnsi" w:hAnsiTheme="minorHAnsi"/>
          <w:b/>
          <w:sz w:val="22"/>
          <w:szCs w:val="22"/>
        </w:rPr>
      </w:pPr>
    </w:p>
    <w:p w:rsidR="00236A9D" w:rsidRDefault="00236A9D" w:rsidP="00236A9D">
      <w:pPr>
        <w:autoSpaceDE w:val="0"/>
        <w:autoSpaceDN w:val="0"/>
        <w:adjustRightInd w:val="0"/>
        <w:spacing w:line="276" w:lineRule="auto"/>
        <w:jc w:val="both"/>
        <w:rPr>
          <w:rFonts w:asciiTheme="minorHAnsi" w:hAnsiTheme="minorHAnsi"/>
          <w:sz w:val="22"/>
          <w:szCs w:val="22"/>
        </w:rPr>
      </w:pPr>
      <w:r w:rsidRPr="00236A9D">
        <w:rPr>
          <w:rFonts w:asciiTheme="minorHAnsi" w:hAnsiTheme="minorHAnsi"/>
          <w:sz w:val="22"/>
          <w:szCs w:val="22"/>
        </w:rPr>
        <w:t xml:space="preserve">Výstupy národného projektu „Podpora profesijnej orientácie žiakov základnej školy na odborné vzdelávanie a prípravu prostredníctvom rozvoja polytechnickej výchovy zameranej na rozvoj pracovných zručností a práca s talentami“ (ďalej len NP),  aktivita A 3.1 –práca s talentami </w:t>
      </w:r>
      <w:r w:rsidRPr="00236A9D">
        <w:rPr>
          <w:rFonts w:asciiTheme="minorHAnsi" w:hAnsiTheme="minorHAnsi"/>
          <w:b/>
          <w:sz w:val="22"/>
          <w:szCs w:val="22"/>
        </w:rPr>
        <w:t>sú východiskom pre Koncepciu udržateľnosti súťaží  žiakov základných škôl</w:t>
      </w:r>
      <w:r w:rsidRPr="00236A9D">
        <w:rPr>
          <w:rFonts w:asciiTheme="minorHAnsi" w:hAnsiTheme="minorHAnsi"/>
          <w:sz w:val="22"/>
          <w:szCs w:val="22"/>
        </w:rPr>
        <w:t xml:space="preserve"> (ďalej len „Koncepcia“). Celkovo bolo do aktivít NP za roky 2013-2015 zapojených  </w:t>
      </w:r>
      <w:r w:rsidRPr="00236A9D">
        <w:rPr>
          <w:rFonts w:asciiTheme="minorHAnsi" w:hAnsiTheme="minorHAnsi"/>
          <w:b/>
          <w:sz w:val="22"/>
          <w:szCs w:val="22"/>
        </w:rPr>
        <w:t>2 625 osôb</w:t>
      </w:r>
      <w:r w:rsidRPr="00236A9D">
        <w:rPr>
          <w:rFonts w:asciiTheme="minorHAnsi" w:hAnsiTheme="minorHAnsi"/>
          <w:sz w:val="22"/>
          <w:szCs w:val="22"/>
        </w:rPr>
        <w:t xml:space="preserve">.  V prvom roku 1 049  v druhom roku 1 576.  Z toho </w:t>
      </w:r>
      <w:r w:rsidRPr="00236A9D">
        <w:rPr>
          <w:rFonts w:asciiTheme="minorHAnsi" w:hAnsiTheme="minorHAnsi"/>
          <w:b/>
          <w:sz w:val="22"/>
          <w:szCs w:val="22"/>
        </w:rPr>
        <w:t>1 461</w:t>
      </w:r>
      <w:r w:rsidRPr="00236A9D">
        <w:rPr>
          <w:rFonts w:asciiTheme="minorHAnsi" w:hAnsiTheme="minorHAnsi"/>
          <w:sz w:val="22"/>
          <w:szCs w:val="22"/>
        </w:rPr>
        <w:t xml:space="preserve"> žiakov základných a stredných škôl, z toho v prvom roku 570 a v druhom roku 891. Z toho žiakov základných škôl (ďalej len „ ZŠ“)   v prvom roku 474 a žiakov stredných škôl (ďalej len „SŠ“) v prvom roku 96. V druhom roku žiakov ZŠ 788 a žiakov SŠ 103. Za 2 ročníky bolo zapojených </w:t>
      </w:r>
      <w:r w:rsidRPr="00236A9D">
        <w:rPr>
          <w:rFonts w:asciiTheme="minorHAnsi" w:hAnsiTheme="minorHAnsi"/>
          <w:b/>
          <w:sz w:val="22"/>
          <w:szCs w:val="22"/>
        </w:rPr>
        <w:t>835</w:t>
      </w:r>
      <w:r w:rsidRPr="00236A9D">
        <w:rPr>
          <w:rFonts w:asciiTheme="minorHAnsi" w:hAnsiTheme="minorHAnsi"/>
          <w:sz w:val="22"/>
          <w:szCs w:val="22"/>
        </w:rPr>
        <w:t xml:space="preserve"> pedagógov základných škôl, z toho v prvom roku 321 a v druhom roku 514 pedagógov. 329 realizátorov, profesionálnych odborníkov so stredných, vysokých škôl a odbornej praxe v pozíciách hodnotiteľov, tvorcov úloh, organizačných a technických realizátorov. </w:t>
      </w:r>
    </w:p>
    <w:p w:rsidR="00236A9D" w:rsidRPr="00236A9D" w:rsidRDefault="00236A9D" w:rsidP="00236A9D">
      <w:pPr>
        <w:autoSpaceDE w:val="0"/>
        <w:autoSpaceDN w:val="0"/>
        <w:adjustRightInd w:val="0"/>
        <w:spacing w:line="276" w:lineRule="auto"/>
        <w:jc w:val="both"/>
        <w:rPr>
          <w:rFonts w:asciiTheme="minorHAnsi" w:hAnsiTheme="minorHAnsi"/>
          <w:sz w:val="22"/>
          <w:szCs w:val="22"/>
        </w:rPr>
      </w:pPr>
      <w:r w:rsidRPr="00236A9D">
        <w:rPr>
          <w:rFonts w:asciiTheme="minorHAnsi" w:hAnsiTheme="minorHAnsi"/>
          <w:sz w:val="22"/>
          <w:szCs w:val="22"/>
        </w:rPr>
        <w:t xml:space="preserve">Aktivita A 3.1 NP sa stala  iniciatívou, ktorá popularizovala odborné vzdelávanie a prípravu zapojením žiakov ZŠ SR do špecifických odborných aktivít (odborné súťaže, workshopy, inštruktáže, sústredenia), ktorých realizácia prebiehala na pôde stredných odborných škôl v tandeme žiak základnej školy a žiak strednej odbornej školy čoho výsledkom bolo zrealizovaných za 2 ročníky:  </w:t>
      </w:r>
      <w:r w:rsidRPr="00236A9D">
        <w:rPr>
          <w:rFonts w:asciiTheme="minorHAnsi" w:hAnsiTheme="minorHAnsi"/>
          <w:b/>
          <w:sz w:val="22"/>
          <w:szCs w:val="22"/>
        </w:rPr>
        <w:t>12</w:t>
      </w:r>
      <w:r w:rsidRPr="00236A9D">
        <w:rPr>
          <w:rFonts w:asciiTheme="minorHAnsi" w:hAnsiTheme="minorHAnsi"/>
          <w:sz w:val="22"/>
          <w:szCs w:val="22"/>
        </w:rPr>
        <w:t xml:space="preserve"> odborných súťaží, </w:t>
      </w:r>
      <w:r w:rsidRPr="00236A9D">
        <w:rPr>
          <w:rFonts w:asciiTheme="minorHAnsi" w:hAnsiTheme="minorHAnsi"/>
          <w:b/>
          <w:sz w:val="22"/>
          <w:szCs w:val="22"/>
        </w:rPr>
        <w:t>10</w:t>
      </w:r>
      <w:r w:rsidRPr="00236A9D">
        <w:rPr>
          <w:rFonts w:asciiTheme="minorHAnsi" w:hAnsiTheme="minorHAnsi"/>
          <w:sz w:val="22"/>
          <w:szCs w:val="22"/>
        </w:rPr>
        <w:t xml:space="preserve"> workshopov, </w:t>
      </w:r>
      <w:r w:rsidRPr="00236A9D">
        <w:rPr>
          <w:rFonts w:asciiTheme="minorHAnsi" w:hAnsiTheme="minorHAnsi"/>
          <w:b/>
          <w:sz w:val="22"/>
          <w:szCs w:val="22"/>
        </w:rPr>
        <w:t>21</w:t>
      </w:r>
      <w:r w:rsidRPr="00236A9D">
        <w:rPr>
          <w:rFonts w:asciiTheme="minorHAnsi" w:hAnsiTheme="minorHAnsi"/>
          <w:sz w:val="22"/>
          <w:szCs w:val="22"/>
        </w:rPr>
        <w:t xml:space="preserve"> inštruktáží, </w:t>
      </w:r>
      <w:r w:rsidRPr="00236A9D">
        <w:rPr>
          <w:rFonts w:asciiTheme="minorHAnsi" w:hAnsiTheme="minorHAnsi"/>
          <w:b/>
          <w:sz w:val="22"/>
          <w:szCs w:val="22"/>
        </w:rPr>
        <w:t xml:space="preserve">1 </w:t>
      </w:r>
      <w:r w:rsidRPr="00236A9D">
        <w:rPr>
          <w:rFonts w:asciiTheme="minorHAnsi" w:hAnsiTheme="minorHAnsi"/>
          <w:sz w:val="22"/>
          <w:szCs w:val="22"/>
        </w:rPr>
        <w:t xml:space="preserve">motivačná konferencia – sústredenie, </w:t>
      </w:r>
      <w:r w:rsidRPr="00236A9D">
        <w:rPr>
          <w:rFonts w:asciiTheme="minorHAnsi" w:hAnsiTheme="minorHAnsi"/>
          <w:b/>
          <w:sz w:val="22"/>
          <w:szCs w:val="22"/>
        </w:rPr>
        <w:t>1</w:t>
      </w:r>
      <w:r w:rsidRPr="00236A9D">
        <w:rPr>
          <w:rFonts w:asciiTheme="minorHAnsi" w:hAnsiTheme="minorHAnsi"/>
          <w:sz w:val="22"/>
          <w:szCs w:val="22"/>
        </w:rPr>
        <w:t xml:space="preserve"> odborná exkurzia do Európskeho laboratória pre jadrový výskum do </w:t>
      </w:r>
      <w:proofErr w:type="spellStart"/>
      <w:r w:rsidRPr="00236A9D">
        <w:rPr>
          <w:rFonts w:asciiTheme="minorHAnsi" w:hAnsiTheme="minorHAnsi"/>
          <w:sz w:val="22"/>
          <w:szCs w:val="22"/>
        </w:rPr>
        <w:t>Cernu</w:t>
      </w:r>
      <w:proofErr w:type="spellEnd"/>
      <w:r w:rsidRPr="00236A9D">
        <w:rPr>
          <w:rFonts w:asciiTheme="minorHAnsi" w:hAnsiTheme="minorHAnsi"/>
          <w:sz w:val="22"/>
          <w:szCs w:val="22"/>
        </w:rPr>
        <w:t xml:space="preserve">, v </w:t>
      </w:r>
      <w:r w:rsidRPr="00236A9D">
        <w:rPr>
          <w:rFonts w:asciiTheme="minorHAnsi" w:hAnsiTheme="minorHAnsi"/>
          <w:b/>
          <w:sz w:val="22"/>
          <w:szCs w:val="22"/>
        </w:rPr>
        <w:t>2</w:t>
      </w:r>
      <w:r w:rsidRPr="00236A9D">
        <w:rPr>
          <w:rFonts w:asciiTheme="minorHAnsi" w:hAnsiTheme="minorHAnsi"/>
          <w:sz w:val="22"/>
          <w:szCs w:val="22"/>
        </w:rPr>
        <w:t xml:space="preserve">  termínoch  inovačné kontinuálne vzdelávania pre pedagógov ZŠ.  </w:t>
      </w:r>
    </w:p>
    <w:p w:rsidR="007C59E2" w:rsidRDefault="007C59E2" w:rsidP="00836686">
      <w:pPr>
        <w:spacing w:line="276" w:lineRule="auto"/>
        <w:jc w:val="both"/>
        <w:rPr>
          <w:rFonts w:asciiTheme="minorHAnsi" w:hAnsiTheme="minorHAnsi"/>
          <w:i/>
          <w:sz w:val="22"/>
          <w:szCs w:val="22"/>
        </w:rPr>
      </w:pPr>
      <w:r>
        <w:rPr>
          <w:rFonts w:asciiTheme="minorHAnsi" w:hAnsiTheme="minorHAnsi"/>
          <w:sz w:val="22"/>
          <w:szCs w:val="22"/>
        </w:rPr>
        <w:t xml:space="preserve">Projekt  zapojil </w:t>
      </w:r>
      <w:proofErr w:type="spellStart"/>
      <w:r>
        <w:rPr>
          <w:rFonts w:asciiTheme="minorHAnsi" w:hAnsiTheme="minorHAnsi"/>
          <w:sz w:val="22"/>
          <w:szCs w:val="22"/>
        </w:rPr>
        <w:t>pilotne</w:t>
      </w:r>
      <w:proofErr w:type="spellEnd"/>
      <w:r>
        <w:rPr>
          <w:rFonts w:asciiTheme="minorHAnsi" w:hAnsiTheme="minorHAnsi"/>
          <w:sz w:val="22"/>
          <w:szCs w:val="22"/>
        </w:rPr>
        <w:t xml:space="preserve">  ZŠ </w:t>
      </w:r>
      <w:r w:rsidR="00836686" w:rsidRPr="00836686">
        <w:rPr>
          <w:rFonts w:asciiTheme="minorHAnsi" w:hAnsiTheme="minorHAnsi"/>
          <w:sz w:val="22"/>
          <w:szCs w:val="22"/>
        </w:rPr>
        <w:t xml:space="preserve"> </w:t>
      </w:r>
      <w:r>
        <w:rPr>
          <w:rFonts w:asciiTheme="minorHAnsi" w:hAnsiTheme="minorHAnsi"/>
          <w:sz w:val="22"/>
          <w:szCs w:val="22"/>
        </w:rPr>
        <w:t xml:space="preserve">do </w:t>
      </w:r>
      <w:r w:rsidR="00836686" w:rsidRPr="00836686">
        <w:rPr>
          <w:rFonts w:asciiTheme="minorHAnsi" w:hAnsiTheme="minorHAnsi"/>
          <w:sz w:val="22"/>
          <w:szCs w:val="22"/>
        </w:rPr>
        <w:t>piatich existujúcich typov súťaží  žiakov stredných odborných škôl, ktoré sú aktivitami v systéme vzdelávania a dlhodobo sa do nich zapájajú žiaci v</w:t>
      </w:r>
      <w:r>
        <w:rPr>
          <w:rFonts w:asciiTheme="minorHAnsi" w:hAnsiTheme="minorHAnsi"/>
          <w:sz w:val="22"/>
          <w:szCs w:val="22"/>
        </w:rPr>
        <w:t> </w:t>
      </w:r>
      <w:r w:rsidR="00836686" w:rsidRPr="00836686">
        <w:rPr>
          <w:rFonts w:asciiTheme="minorHAnsi" w:hAnsiTheme="minorHAnsi"/>
          <w:sz w:val="22"/>
          <w:szCs w:val="22"/>
        </w:rPr>
        <w:t>SR</w:t>
      </w:r>
      <w:r>
        <w:rPr>
          <w:rFonts w:asciiTheme="minorHAnsi" w:hAnsiTheme="minorHAnsi"/>
          <w:sz w:val="22"/>
          <w:szCs w:val="22"/>
        </w:rPr>
        <w:t xml:space="preserve">. </w:t>
      </w:r>
      <w:r w:rsidR="00836686" w:rsidRPr="00836686">
        <w:rPr>
          <w:rFonts w:asciiTheme="minorHAnsi" w:hAnsiTheme="minorHAnsi"/>
          <w:sz w:val="22"/>
          <w:szCs w:val="22"/>
        </w:rPr>
        <w:t xml:space="preserve"> </w:t>
      </w:r>
      <w:r>
        <w:rPr>
          <w:rFonts w:asciiTheme="minorHAnsi" w:hAnsiTheme="minorHAnsi"/>
          <w:sz w:val="22"/>
          <w:szCs w:val="22"/>
        </w:rPr>
        <w:t xml:space="preserve">Aktivity A 3.1 projektu, </w:t>
      </w:r>
      <w:r w:rsidR="00836686" w:rsidRPr="007C59E2">
        <w:rPr>
          <w:rFonts w:asciiTheme="minorHAnsi" w:hAnsiTheme="minorHAnsi"/>
          <w:sz w:val="22"/>
          <w:szCs w:val="22"/>
        </w:rPr>
        <w:t xml:space="preserve">ktoré boli </w:t>
      </w:r>
      <w:proofErr w:type="spellStart"/>
      <w:r w:rsidR="00836686" w:rsidRPr="007C59E2">
        <w:rPr>
          <w:rFonts w:asciiTheme="minorHAnsi" w:hAnsiTheme="minorHAnsi"/>
          <w:sz w:val="22"/>
          <w:szCs w:val="22"/>
        </w:rPr>
        <w:t>pilotne</w:t>
      </w:r>
      <w:proofErr w:type="spellEnd"/>
      <w:r w:rsidR="00836686" w:rsidRPr="007C59E2">
        <w:rPr>
          <w:rFonts w:asciiTheme="minorHAnsi" w:hAnsiTheme="minorHAnsi"/>
          <w:sz w:val="22"/>
          <w:szCs w:val="22"/>
        </w:rPr>
        <w:t xml:space="preserve"> overované v rámci uvádzaného národného projektu pre cieľovú skupinu žiakov základných škôl </w:t>
      </w:r>
      <w:r>
        <w:rPr>
          <w:rFonts w:asciiTheme="minorHAnsi" w:hAnsiTheme="minorHAnsi"/>
          <w:sz w:val="22"/>
          <w:szCs w:val="22"/>
        </w:rPr>
        <w:t xml:space="preserve"> prepojili ZŠ s SOŠ k účasti na podujatia práve tým, že podmienkou bolo vytvorenie zmiešané tímu žiaka ZŠ a žiaka SOŠ k súťaži</w:t>
      </w:r>
      <w:r w:rsidR="00836686" w:rsidRPr="007C59E2">
        <w:rPr>
          <w:rFonts w:asciiTheme="minorHAnsi" w:hAnsiTheme="minorHAnsi"/>
          <w:sz w:val="22"/>
          <w:szCs w:val="22"/>
        </w:rPr>
        <w:t>.</w:t>
      </w:r>
      <w:r>
        <w:rPr>
          <w:rFonts w:asciiTheme="minorHAnsi" w:hAnsiTheme="minorHAnsi"/>
          <w:sz w:val="22"/>
          <w:szCs w:val="22"/>
        </w:rPr>
        <w:t xml:space="preserve"> Čo predpokladalo užšiu a intenzívnejšiu vzájomnú spoluprácu </w:t>
      </w:r>
      <w:r w:rsidR="00836686" w:rsidRPr="007C59E2">
        <w:rPr>
          <w:rFonts w:asciiTheme="minorHAnsi" w:hAnsiTheme="minorHAnsi"/>
          <w:sz w:val="22"/>
          <w:szCs w:val="22"/>
        </w:rPr>
        <w:t xml:space="preserve"> </w:t>
      </w:r>
      <w:r>
        <w:rPr>
          <w:rFonts w:asciiTheme="minorHAnsi" w:hAnsiTheme="minorHAnsi"/>
          <w:sz w:val="22"/>
          <w:szCs w:val="22"/>
        </w:rPr>
        <w:t xml:space="preserve">škôl.  Pri tvorbe súťažných úloh a zadaní </w:t>
      </w:r>
      <w:r w:rsidR="00836686" w:rsidRPr="007C59E2">
        <w:rPr>
          <w:rFonts w:asciiTheme="minorHAnsi" w:hAnsiTheme="minorHAnsi"/>
          <w:sz w:val="22"/>
          <w:szCs w:val="22"/>
        </w:rPr>
        <w:t xml:space="preserve"> </w:t>
      </w:r>
      <w:r>
        <w:rPr>
          <w:rFonts w:asciiTheme="minorHAnsi" w:hAnsiTheme="minorHAnsi"/>
          <w:sz w:val="22"/>
          <w:szCs w:val="22"/>
        </w:rPr>
        <w:t xml:space="preserve"> sa vychádzalo</w:t>
      </w:r>
      <w:r w:rsidR="00836686" w:rsidRPr="007C59E2">
        <w:rPr>
          <w:rFonts w:asciiTheme="minorHAnsi" w:hAnsiTheme="minorHAnsi"/>
          <w:color w:val="FF0000"/>
          <w:sz w:val="22"/>
          <w:szCs w:val="22"/>
        </w:rPr>
        <w:t xml:space="preserve"> </w:t>
      </w:r>
      <w:r w:rsidR="00836686" w:rsidRPr="007C59E2">
        <w:rPr>
          <w:rFonts w:asciiTheme="minorHAnsi" w:hAnsiTheme="minorHAnsi"/>
          <w:sz w:val="22"/>
          <w:szCs w:val="22"/>
        </w:rPr>
        <w:t>z využitia</w:t>
      </w:r>
      <w:r w:rsidR="00836686" w:rsidRPr="00836686">
        <w:rPr>
          <w:rFonts w:asciiTheme="minorHAnsi" w:hAnsiTheme="minorHAnsi"/>
          <w:i/>
          <w:sz w:val="22"/>
          <w:szCs w:val="22"/>
        </w:rPr>
        <w:t xml:space="preserve"> </w:t>
      </w:r>
      <w:r w:rsidR="00836686" w:rsidRPr="00836686">
        <w:rPr>
          <w:rFonts w:asciiTheme="minorHAnsi" w:hAnsiTheme="minorHAnsi"/>
          <w:sz w:val="22"/>
          <w:szCs w:val="22"/>
        </w:rPr>
        <w:t xml:space="preserve">vedomostí žiakov v oblasti matematiky, fyziky, biológie, techniky a sveta práce, aplikovaných do odvetví ako strojárstvo, </w:t>
      </w:r>
      <w:r w:rsidR="00836686" w:rsidRPr="00836686">
        <w:rPr>
          <w:rFonts w:asciiTheme="minorHAnsi" w:hAnsiTheme="minorHAnsi"/>
          <w:sz w:val="22"/>
          <w:szCs w:val="22"/>
        </w:rPr>
        <w:lastRenderedPageBreak/>
        <w:t xml:space="preserve">hutníctvo, doprava, elektronika, elektrotechnika, telekomunikácie, </w:t>
      </w:r>
      <w:proofErr w:type="spellStart"/>
      <w:r w:rsidR="00836686" w:rsidRPr="00836686">
        <w:rPr>
          <w:rFonts w:asciiTheme="minorHAnsi" w:hAnsiTheme="minorHAnsi"/>
          <w:sz w:val="22"/>
          <w:szCs w:val="22"/>
        </w:rPr>
        <w:t>mechatronika</w:t>
      </w:r>
      <w:proofErr w:type="spellEnd"/>
      <w:r w:rsidR="00836686" w:rsidRPr="00836686">
        <w:rPr>
          <w:rFonts w:asciiTheme="minorHAnsi" w:hAnsiTheme="minorHAnsi"/>
          <w:sz w:val="22"/>
          <w:szCs w:val="22"/>
        </w:rPr>
        <w:t>, informatika, stavebníctvo, poľnohospodárstvo, potravinárstvo, zdravotníctvo, životné prostredie, a i</w:t>
      </w:r>
      <w:r w:rsidR="00836686" w:rsidRPr="00836686">
        <w:rPr>
          <w:rFonts w:asciiTheme="minorHAnsi" w:hAnsiTheme="minorHAnsi"/>
          <w:i/>
          <w:sz w:val="22"/>
          <w:szCs w:val="22"/>
        </w:rPr>
        <w:t xml:space="preserve">. </w:t>
      </w:r>
    </w:p>
    <w:p w:rsidR="00CC5817" w:rsidRDefault="007C59E2" w:rsidP="00836686">
      <w:pPr>
        <w:spacing w:line="276" w:lineRule="auto"/>
        <w:jc w:val="both"/>
        <w:rPr>
          <w:rFonts w:asciiTheme="minorHAnsi" w:hAnsiTheme="minorHAnsi"/>
          <w:sz w:val="22"/>
          <w:szCs w:val="22"/>
        </w:rPr>
      </w:pPr>
      <w:r w:rsidRPr="007C59E2">
        <w:rPr>
          <w:rFonts w:asciiTheme="minorHAnsi" w:hAnsiTheme="minorHAnsi"/>
          <w:sz w:val="22"/>
          <w:szCs w:val="22"/>
        </w:rPr>
        <w:t xml:space="preserve">V návrhu </w:t>
      </w:r>
      <w:r w:rsidR="00836686" w:rsidRPr="007C59E2">
        <w:rPr>
          <w:rFonts w:asciiTheme="minorHAnsi" w:hAnsiTheme="minorHAnsi"/>
          <w:sz w:val="22"/>
          <w:szCs w:val="22"/>
        </w:rPr>
        <w:t xml:space="preserve">Koncepcia </w:t>
      </w:r>
      <w:r w:rsidRPr="007C59E2">
        <w:rPr>
          <w:rFonts w:asciiTheme="minorHAnsi" w:hAnsiTheme="minorHAnsi"/>
          <w:sz w:val="22"/>
          <w:szCs w:val="22"/>
        </w:rPr>
        <w:t xml:space="preserve">je myšlienka </w:t>
      </w:r>
      <w:r w:rsidR="00836686" w:rsidRPr="007C59E2">
        <w:rPr>
          <w:rFonts w:asciiTheme="minorHAnsi" w:hAnsiTheme="minorHAnsi"/>
          <w:sz w:val="22"/>
          <w:szCs w:val="22"/>
        </w:rPr>
        <w:t xml:space="preserve"> rozšíreni</w:t>
      </w:r>
      <w:r w:rsidRPr="007C59E2">
        <w:rPr>
          <w:rFonts w:asciiTheme="minorHAnsi" w:hAnsiTheme="minorHAnsi"/>
          <w:sz w:val="22"/>
          <w:szCs w:val="22"/>
        </w:rPr>
        <w:t>a</w:t>
      </w:r>
      <w:r w:rsidR="00836686" w:rsidRPr="007C59E2">
        <w:rPr>
          <w:rFonts w:asciiTheme="minorHAnsi" w:hAnsiTheme="minorHAnsi"/>
          <w:sz w:val="22"/>
          <w:szCs w:val="22"/>
        </w:rPr>
        <w:t xml:space="preserve"> odborných súťaží </w:t>
      </w:r>
      <w:proofErr w:type="spellStart"/>
      <w:r w:rsidR="00836686" w:rsidRPr="007C59E2">
        <w:rPr>
          <w:rFonts w:asciiTheme="minorHAnsi" w:hAnsiTheme="minorHAnsi"/>
          <w:sz w:val="22"/>
          <w:szCs w:val="22"/>
        </w:rPr>
        <w:t>pilotne</w:t>
      </w:r>
      <w:proofErr w:type="spellEnd"/>
      <w:r w:rsidR="00836686" w:rsidRPr="007C59E2">
        <w:rPr>
          <w:rFonts w:asciiTheme="minorHAnsi" w:hAnsiTheme="minorHAnsi"/>
          <w:sz w:val="22"/>
          <w:szCs w:val="22"/>
        </w:rPr>
        <w:t xml:space="preserve"> overovaných do systému súťaží pre ZŠ, čím by získali možnosť zapojiť sa do aktivít nielen pilotné (v počte 49 ZŠ SR) a nepilotné školy (v počte 459 ZŠ SR), ale podľa záujmu aj ďalšie ZŠ, súťaže by sa stali postupovými. </w:t>
      </w:r>
      <w:r w:rsidR="00CC5817">
        <w:rPr>
          <w:rFonts w:asciiTheme="minorHAnsi" w:hAnsiTheme="minorHAnsi"/>
          <w:sz w:val="22"/>
          <w:szCs w:val="22"/>
        </w:rPr>
        <w:t xml:space="preserve"> </w:t>
      </w:r>
    </w:p>
    <w:p w:rsidR="00BB48CE" w:rsidRDefault="00BB48CE" w:rsidP="00836686">
      <w:pPr>
        <w:spacing w:line="276" w:lineRule="auto"/>
        <w:jc w:val="both"/>
        <w:rPr>
          <w:rFonts w:asciiTheme="minorHAnsi" w:hAnsiTheme="minorHAnsi"/>
          <w:sz w:val="22"/>
          <w:szCs w:val="22"/>
        </w:rPr>
      </w:pPr>
      <w:r>
        <w:rPr>
          <w:rFonts w:asciiTheme="minorHAnsi" w:hAnsiTheme="minorHAnsi"/>
          <w:sz w:val="22"/>
          <w:szCs w:val="22"/>
        </w:rPr>
        <w:t xml:space="preserve">Prínosom bolo aj to, že zúčastnené školy mohli využívať aj  nové učebne, ktoré získali v rámci NP na tréning a prípravu na súťaže čím  mali vyššie predpoklady pre úspešné umiestnenia a väčšie motivácie žiakov pracovať s týmito novými  technickými prostriedkami a vybavením školy a učební.  </w:t>
      </w:r>
    </w:p>
    <w:p w:rsidR="00CE0585" w:rsidRDefault="00BB48CE" w:rsidP="00836686">
      <w:pPr>
        <w:spacing w:line="276" w:lineRule="auto"/>
        <w:jc w:val="both"/>
        <w:rPr>
          <w:rFonts w:asciiTheme="minorHAnsi" w:hAnsiTheme="minorHAnsi"/>
          <w:sz w:val="22"/>
          <w:szCs w:val="22"/>
        </w:rPr>
      </w:pPr>
      <w:r>
        <w:rPr>
          <w:rFonts w:asciiTheme="minorHAnsi" w:hAnsiTheme="minorHAnsi"/>
          <w:sz w:val="22"/>
          <w:szCs w:val="22"/>
        </w:rPr>
        <w:t>Ďalší prínosom, ktorí vnímame veľmi  pozitívne je to,  že sa otvorila široká platforma  diskusie a spolupráce pedagógov škôl,  odborných garantov,  expertov a hodnotiteľov, ktorí v procese prípravy a realizácie boli aktérmi aktivít, nadviazali  partnerstvá  na odovzdávanie a výmenu  skúseností.  Zároveň sa vytvorila databáza odborníkov – pedagógov a z hospodárskej praxe  pracujúcich s talentami tak na úrovni   základných škôl ako aj stredných odborných škôl</w:t>
      </w:r>
      <w:r w:rsidR="00CE0585">
        <w:rPr>
          <w:rFonts w:asciiTheme="minorHAnsi" w:hAnsiTheme="minorHAnsi"/>
          <w:sz w:val="22"/>
          <w:szCs w:val="22"/>
        </w:rPr>
        <w:t xml:space="preserve">. </w:t>
      </w:r>
      <w:r w:rsidR="00CC5817">
        <w:rPr>
          <w:rFonts w:asciiTheme="minorHAnsi" w:hAnsiTheme="minorHAnsi"/>
          <w:sz w:val="22"/>
          <w:szCs w:val="22"/>
        </w:rPr>
        <w:t xml:space="preserve">Celkom bolo zapojených 329 odborníkov z radov SOŠ, VŠ a odbornej praxe,  ktorí pracovali  v rôznych pozíciách na príprave, organizácii a realizácii aktivít.  Počas 2 rokov sa uskutočnilo 45  pracovných stretnutí a rokovaní  členov pracovných skupín. </w:t>
      </w:r>
    </w:p>
    <w:p w:rsidR="00F64B35" w:rsidRDefault="00BB48CE" w:rsidP="00836686">
      <w:pPr>
        <w:spacing w:line="276" w:lineRule="auto"/>
        <w:jc w:val="both"/>
        <w:rPr>
          <w:rFonts w:asciiTheme="minorHAnsi" w:hAnsiTheme="minorHAnsi"/>
          <w:sz w:val="22"/>
          <w:szCs w:val="22"/>
        </w:rPr>
      </w:pPr>
      <w:r>
        <w:rPr>
          <w:rFonts w:asciiTheme="minorHAnsi" w:hAnsiTheme="minorHAnsi"/>
          <w:sz w:val="22"/>
          <w:szCs w:val="22"/>
        </w:rPr>
        <w:t xml:space="preserve">   </w:t>
      </w:r>
    </w:p>
    <w:p w:rsidR="00F64B35" w:rsidRPr="00F64B35" w:rsidRDefault="00F64B35" w:rsidP="006E2AA6">
      <w:pPr>
        <w:tabs>
          <w:tab w:val="left" w:pos="5295"/>
        </w:tabs>
        <w:spacing w:line="276" w:lineRule="auto"/>
        <w:jc w:val="both"/>
        <w:rPr>
          <w:rFonts w:asciiTheme="minorHAnsi" w:hAnsiTheme="minorHAnsi"/>
          <w:color w:val="000000"/>
          <w:sz w:val="22"/>
          <w:szCs w:val="22"/>
          <w:lang w:eastAsia="cs-CZ"/>
        </w:rPr>
      </w:pPr>
      <w:r w:rsidRPr="00F64B35">
        <w:rPr>
          <w:rFonts w:asciiTheme="minorHAnsi" w:hAnsiTheme="minorHAnsi"/>
          <w:color w:val="000000"/>
          <w:sz w:val="22"/>
          <w:szCs w:val="22"/>
          <w:lang w:eastAsia="cs-CZ"/>
        </w:rPr>
        <w:t>Jedným z výstupov uskutočnených súťaží boli dotazníkové prieskumy, do ktorých sa zapojili žiaci aj pedagógovia ZŠ. Výsledky z dotazníkov poukazujú na pozitívny ohlas zo strany žiakov  -  väčšina 95% respondentov uviedla: „..som rád, že som sa zúčastnil motivačných súťaží na aktivitách Národného projektu“.  Žiaci prejavili jednoznačne záujem o účasť aj v budúcich obdobiach na aktivitách – viac ako 72% respondentov, zároveň zhodnotili súťaže ako zaujímavé a podnetné – viac ako 87%. Nadpolovičná väčšina – 66% sa dozvedela nové a zaujímavé fakty z odboru na ktorý bola odborná súťaž zameraná.  Žiaci neodpovedali jednoznačne v otázke rozhodnutia sa o budúcej profesijnej orientácii vo väzbe na SOŠ, ich ná</w:t>
      </w:r>
      <w:r>
        <w:rPr>
          <w:rFonts w:asciiTheme="minorHAnsi" w:hAnsiTheme="minorHAnsi"/>
          <w:color w:val="000000"/>
          <w:sz w:val="22"/>
          <w:szCs w:val="22"/>
          <w:lang w:eastAsia="cs-CZ"/>
        </w:rPr>
        <w:t>z</w:t>
      </w:r>
      <w:r w:rsidRPr="00F64B35">
        <w:rPr>
          <w:rFonts w:asciiTheme="minorHAnsi" w:hAnsiTheme="minorHAnsi"/>
          <w:color w:val="000000"/>
          <w:sz w:val="22"/>
          <w:szCs w:val="22"/>
          <w:lang w:eastAsia="cs-CZ"/>
        </w:rPr>
        <w:t>o</w:t>
      </w:r>
      <w:r>
        <w:rPr>
          <w:rFonts w:asciiTheme="minorHAnsi" w:hAnsiTheme="minorHAnsi"/>
          <w:color w:val="000000"/>
          <w:sz w:val="22"/>
          <w:szCs w:val="22"/>
          <w:lang w:eastAsia="cs-CZ"/>
        </w:rPr>
        <w:t>r</w:t>
      </w:r>
      <w:r w:rsidRPr="00F64B35">
        <w:rPr>
          <w:rFonts w:asciiTheme="minorHAnsi" w:hAnsiTheme="minorHAnsi"/>
          <w:color w:val="000000"/>
          <w:sz w:val="22"/>
          <w:szCs w:val="22"/>
          <w:lang w:eastAsia="cs-CZ"/>
        </w:rPr>
        <w:t xml:space="preserve">y sú rozdielne: 39% áno – 28%  nie -  32% nevie. Podobne sa vyjadrili aj v prípade štúdia konkrétneho súťažného odboru na SOŠ: 32% áno – 38%  nie -  29% nevedelo odpovedať.  </w:t>
      </w:r>
    </w:p>
    <w:p w:rsidR="00F64B35" w:rsidRPr="00F64B35" w:rsidRDefault="00F64B35" w:rsidP="006E2AA6">
      <w:pPr>
        <w:tabs>
          <w:tab w:val="left" w:pos="5295"/>
        </w:tabs>
        <w:spacing w:line="276" w:lineRule="auto"/>
        <w:jc w:val="both"/>
        <w:rPr>
          <w:rFonts w:asciiTheme="minorHAnsi" w:hAnsiTheme="minorHAnsi"/>
          <w:color w:val="000000"/>
          <w:sz w:val="22"/>
          <w:szCs w:val="22"/>
          <w:lang w:eastAsia="cs-CZ"/>
        </w:rPr>
      </w:pPr>
      <w:r w:rsidRPr="00F64B35">
        <w:rPr>
          <w:rFonts w:asciiTheme="minorHAnsi" w:hAnsiTheme="minorHAnsi"/>
          <w:color w:val="000000"/>
          <w:sz w:val="22"/>
          <w:szCs w:val="22"/>
          <w:lang w:eastAsia="cs-CZ"/>
        </w:rPr>
        <w:t xml:space="preserve">Pedagógovia v dotazníkovom prieskume v  % vyjadrení v 86% respondentov uviedlo, že považuje tieto aktivity za vhodnú motiváciou k odbornému vzdelávaniu a 87% zhodnotilo súťaže ako zaujímavé. O tom, že súťaže vytvárajú  optimálny priestor na profesijnú orientáciu na OVP súhlasilo 84% pedagógov.  Podporu  pravidelnému konaniu aktivít  sa vyjadrilo pozitívne 89% respondentov. 66%  sa vyjadrilo, že súťažné témy a zadania boli primerane náročné veku žiakov a ich vedomostiam.     </w:t>
      </w:r>
    </w:p>
    <w:p w:rsidR="00F64B35" w:rsidRPr="00F64B35" w:rsidRDefault="00F64B35" w:rsidP="006E2AA6">
      <w:pPr>
        <w:tabs>
          <w:tab w:val="left" w:pos="5295"/>
        </w:tabs>
        <w:spacing w:line="276" w:lineRule="auto"/>
        <w:jc w:val="both"/>
        <w:rPr>
          <w:rFonts w:asciiTheme="minorHAnsi" w:hAnsiTheme="minorHAnsi"/>
          <w:color w:val="000000"/>
          <w:sz w:val="22"/>
          <w:szCs w:val="22"/>
          <w:lang w:eastAsia="cs-CZ"/>
        </w:rPr>
      </w:pPr>
      <w:r w:rsidRPr="00F64B35">
        <w:rPr>
          <w:rFonts w:asciiTheme="minorHAnsi" w:hAnsiTheme="minorHAnsi"/>
          <w:color w:val="000000"/>
          <w:sz w:val="22"/>
          <w:szCs w:val="22"/>
          <w:lang w:eastAsia="cs-CZ"/>
        </w:rPr>
        <w:t xml:space="preserve">Z uvedeného vyplýva dôležitosť systematickej a cielenej informovanosti žiakov o odborných možnostiach a formách štúdia na SOŠ. Jedným z aktívnych nástrojov pre ich správne rozhodovanie môže byť aj prezentácie OVP formou súťaží a prezentácií.  V priebehu 2 rokov trvania projektu a pôsobenia aktivít pre žiakov ZŠ  nemôžeme očakávať  výrazný a hmatateľný  záujem o tieto štúdiá.   Až </w:t>
      </w:r>
      <w:r>
        <w:rPr>
          <w:rFonts w:asciiTheme="minorHAnsi" w:hAnsiTheme="minorHAnsi"/>
          <w:color w:val="000000"/>
          <w:sz w:val="22"/>
          <w:szCs w:val="22"/>
          <w:lang w:eastAsia="cs-CZ"/>
        </w:rPr>
        <w:t>opakovaný a </w:t>
      </w:r>
      <w:r w:rsidRPr="00F64B35">
        <w:rPr>
          <w:rFonts w:asciiTheme="minorHAnsi" w:hAnsiTheme="minorHAnsi"/>
          <w:color w:val="000000"/>
          <w:sz w:val="22"/>
          <w:szCs w:val="22"/>
          <w:lang w:eastAsia="cs-CZ"/>
        </w:rPr>
        <w:t>dlh</w:t>
      </w:r>
      <w:r>
        <w:rPr>
          <w:rFonts w:asciiTheme="minorHAnsi" w:hAnsiTheme="minorHAnsi"/>
          <w:color w:val="000000"/>
          <w:sz w:val="22"/>
          <w:szCs w:val="22"/>
          <w:lang w:eastAsia="cs-CZ"/>
        </w:rPr>
        <w:t>o</w:t>
      </w:r>
      <w:r w:rsidRPr="00F64B35">
        <w:rPr>
          <w:rFonts w:asciiTheme="minorHAnsi" w:hAnsiTheme="minorHAnsi"/>
          <w:color w:val="000000"/>
          <w:sz w:val="22"/>
          <w:szCs w:val="22"/>
          <w:lang w:eastAsia="cs-CZ"/>
        </w:rPr>
        <w:t>dob</w:t>
      </w:r>
      <w:r>
        <w:rPr>
          <w:rFonts w:asciiTheme="minorHAnsi" w:hAnsiTheme="minorHAnsi"/>
          <w:color w:val="000000"/>
          <w:sz w:val="22"/>
          <w:szCs w:val="22"/>
          <w:lang w:eastAsia="cs-CZ"/>
        </w:rPr>
        <w:t xml:space="preserve">ý </w:t>
      </w:r>
      <w:r w:rsidRPr="00F64B35">
        <w:rPr>
          <w:rFonts w:asciiTheme="minorHAnsi" w:hAnsiTheme="minorHAnsi"/>
          <w:color w:val="000000"/>
          <w:sz w:val="22"/>
          <w:szCs w:val="22"/>
          <w:lang w:eastAsia="cs-CZ"/>
        </w:rPr>
        <w:t xml:space="preserve"> proces môže  zabezpečiť  pozitívne  a trvalé výsledky.   </w:t>
      </w:r>
    </w:p>
    <w:p w:rsidR="00F64B35" w:rsidRPr="00F64B35" w:rsidRDefault="00F64B35" w:rsidP="006E2AA6">
      <w:pPr>
        <w:tabs>
          <w:tab w:val="left" w:pos="5295"/>
        </w:tabs>
        <w:spacing w:line="276" w:lineRule="auto"/>
        <w:jc w:val="both"/>
        <w:rPr>
          <w:rFonts w:asciiTheme="minorHAnsi" w:hAnsiTheme="minorHAnsi"/>
          <w:color w:val="000000"/>
          <w:sz w:val="22"/>
          <w:szCs w:val="22"/>
          <w:lang w:eastAsia="cs-CZ"/>
        </w:rPr>
      </w:pPr>
      <w:r w:rsidRPr="00F64B35">
        <w:rPr>
          <w:rFonts w:asciiTheme="minorHAnsi" w:hAnsiTheme="minorHAnsi"/>
          <w:color w:val="000000"/>
          <w:sz w:val="22"/>
          <w:szCs w:val="22"/>
          <w:lang w:eastAsia="cs-CZ"/>
        </w:rPr>
        <w:t xml:space="preserve">Výzvou naďalej zostáva  vytvárať systematický priestor na spájanie teórie s praxou a to aj formou súťaží, kde sú zapájané cielene a adresne  školy ( SOŠ + ZŠ) a zamestnávatelia. Špecifikum v mechanizme motivačných súťaží boli aj  workshopy určené pedagógom škôl  a inštruktáže určené žiakom škôl  konané v nadväznosti na konkrétnu súťaž.  Účastníci získavali tak nové praktické skúsenosti a rozšírili si obzory poznania v danom odbore po novom - prakticky, čo sa javí ako užitočnejší a efektívnejší spôsob, ktorý  v nich zanecháva trvalejšie vedomosti a kompetencie. Dopad aktivít  na školský vzdelávací systém v SR  môže byť  aj vo zvýšenom  záujme žiakov o predmety F, T, BIO a Ch,  nakoľko získali  pohľad na aplikovanie výstupov teórie vyučovaných predmetov do praktických príkladov.  </w:t>
      </w:r>
    </w:p>
    <w:p w:rsidR="00F64B35" w:rsidRDefault="00F64B35" w:rsidP="006E2AA6">
      <w:pPr>
        <w:tabs>
          <w:tab w:val="left" w:pos="5295"/>
        </w:tabs>
        <w:spacing w:line="276" w:lineRule="auto"/>
        <w:jc w:val="both"/>
        <w:rPr>
          <w:rFonts w:asciiTheme="minorHAnsi" w:hAnsiTheme="minorHAnsi"/>
          <w:i/>
          <w:sz w:val="22"/>
          <w:szCs w:val="22"/>
          <w:lang w:eastAsia="cs-CZ"/>
        </w:rPr>
      </w:pPr>
    </w:p>
    <w:p w:rsidR="00F64B35" w:rsidRDefault="00F64B35" w:rsidP="006E2AA6">
      <w:pPr>
        <w:tabs>
          <w:tab w:val="left" w:pos="5295"/>
        </w:tabs>
        <w:spacing w:line="276" w:lineRule="auto"/>
        <w:jc w:val="both"/>
        <w:rPr>
          <w:rFonts w:asciiTheme="minorHAnsi" w:hAnsiTheme="minorHAnsi"/>
          <w:i/>
          <w:sz w:val="22"/>
          <w:szCs w:val="22"/>
          <w:lang w:eastAsia="cs-CZ"/>
        </w:rPr>
      </w:pPr>
      <w:r w:rsidRPr="00F64B35">
        <w:rPr>
          <w:rFonts w:asciiTheme="minorHAnsi" w:hAnsiTheme="minorHAnsi"/>
          <w:i/>
          <w:sz w:val="22"/>
          <w:szCs w:val="22"/>
          <w:lang w:eastAsia="cs-CZ"/>
        </w:rPr>
        <w:t>Projekt overil v 2 pilotných ročníkoch, že aktivity zacielené na profesijnú orientáciu žiakov ZŠ formou súťaží sa úspešne zrealizovali, čoho dôkazom bola naplnenosť  účasti podľa zvoleného postupového kľúča  7 krajov.  V dotazníkovom prieskume pedagógovia  vyjadrili podporu pravidelnosti konania aktivít  každoročne,  s možnosťou účasti  škôl bez obmedzenia kraja a školy.</w:t>
      </w:r>
    </w:p>
    <w:p w:rsidR="00995770" w:rsidRDefault="00995770" w:rsidP="006E2AA6">
      <w:pPr>
        <w:tabs>
          <w:tab w:val="left" w:pos="5295"/>
        </w:tabs>
        <w:spacing w:line="276" w:lineRule="auto"/>
        <w:jc w:val="both"/>
        <w:rPr>
          <w:rFonts w:asciiTheme="minorHAnsi" w:hAnsiTheme="minorHAnsi"/>
          <w:i/>
          <w:sz w:val="22"/>
          <w:szCs w:val="22"/>
          <w:lang w:eastAsia="cs-CZ"/>
        </w:rPr>
      </w:pPr>
    </w:p>
    <w:p w:rsidR="00995770" w:rsidRDefault="00995770" w:rsidP="006E2AA6">
      <w:pPr>
        <w:tabs>
          <w:tab w:val="left" w:pos="5295"/>
        </w:tabs>
        <w:spacing w:line="276" w:lineRule="auto"/>
        <w:jc w:val="both"/>
        <w:rPr>
          <w:rFonts w:asciiTheme="minorHAnsi" w:hAnsiTheme="minorHAnsi"/>
          <w:i/>
          <w:sz w:val="22"/>
          <w:szCs w:val="22"/>
          <w:lang w:eastAsia="cs-CZ"/>
        </w:rPr>
      </w:pPr>
    </w:p>
    <w:p w:rsidR="00CC5817" w:rsidRDefault="00CC5817" w:rsidP="006E2AA6">
      <w:pPr>
        <w:tabs>
          <w:tab w:val="left" w:pos="5295"/>
        </w:tabs>
        <w:spacing w:line="276" w:lineRule="auto"/>
        <w:jc w:val="both"/>
        <w:rPr>
          <w:rFonts w:asciiTheme="minorHAnsi" w:hAnsiTheme="minorHAnsi"/>
          <w:i/>
          <w:sz w:val="22"/>
          <w:szCs w:val="22"/>
          <w:lang w:eastAsia="cs-CZ"/>
        </w:rPr>
      </w:pPr>
    </w:p>
    <w:p w:rsidR="00995770" w:rsidRDefault="00995770" w:rsidP="006E2AA6">
      <w:pPr>
        <w:tabs>
          <w:tab w:val="left" w:pos="5295"/>
        </w:tabs>
        <w:spacing w:line="276" w:lineRule="auto"/>
        <w:jc w:val="both"/>
        <w:rPr>
          <w:rFonts w:asciiTheme="minorHAnsi" w:hAnsiTheme="minorHAnsi"/>
          <w:i/>
          <w:sz w:val="22"/>
          <w:szCs w:val="22"/>
          <w:lang w:eastAsia="cs-CZ"/>
        </w:rPr>
      </w:pPr>
      <w:r>
        <w:rPr>
          <w:rFonts w:asciiTheme="minorHAnsi" w:hAnsiTheme="minorHAnsi"/>
          <w:i/>
          <w:sz w:val="22"/>
          <w:szCs w:val="22"/>
          <w:lang w:eastAsia="cs-CZ"/>
        </w:rPr>
        <w:t>Ing. Vlasta Púchovská</w:t>
      </w:r>
    </w:p>
    <w:p w:rsidR="00995770" w:rsidRPr="00F64B35" w:rsidRDefault="00995770" w:rsidP="006E2AA6">
      <w:pPr>
        <w:tabs>
          <w:tab w:val="left" w:pos="5295"/>
        </w:tabs>
        <w:spacing w:line="276" w:lineRule="auto"/>
        <w:jc w:val="both"/>
        <w:rPr>
          <w:rFonts w:asciiTheme="minorHAnsi" w:hAnsiTheme="minorHAnsi"/>
          <w:i/>
          <w:sz w:val="22"/>
          <w:szCs w:val="22"/>
          <w:lang w:eastAsia="cs-CZ"/>
        </w:rPr>
      </w:pPr>
      <w:r>
        <w:rPr>
          <w:rFonts w:asciiTheme="minorHAnsi" w:hAnsiTheme="minorHAnsi"/>
          <w:i/>
          <w:sz w:val="22"/>
          <w:szCs w:val="22"/>
          <w:lang w:eastAsia="cs-CZ"/>
        </w:rPr>
        <w:t xml:space="preserve">Manažér aktivity A 3.1 </w:t>
      </w:r>
    </w:p>
    <w:p w:rsidR="00F64B35" w:rsidRPr="00F64B35" w:rsidRDefault="00F64B35" w:rsidP="006E2AA6">
      <w:pPr>
        <w:spacing w:line="276" w:lineRule="auto"/>
        <w:jc w:val="both"/>
        <w:rPr>
          <w:rFonts w:asciiTheme="minorHAnsi" w:hAnsiTheme="minorHAnsi"/>
          <w:sz w:val="22"/>
          <w:szCs w:val="22"/>
        </w:rPr>
      </w:pPr>
    </w:p>
    <w:p w:rsidR="00236A9D" w:rsidRPr="00F64B35" w:rsidRDefault="00236A9D" w:rsidP="006E2AA6">
      <w:pPr>
        <w:spacing w:line="276" w:lineRule="auto"/>
        <w:rPr>
          <w:rFonts w:asciiTheme="minorHAnsi" w:hAnsiTheme="minorHAnsi"/>
          <w:b/>
          <w:sz w:val="22"/>
          <w:szCs w:val="22"/>
        </w:rPr>
      </w:pPr>
    </w:p>
    <w:sectPr w:rsidR="00236A9D" w:rsidRPr="00F64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A1C"/>
    <w:multiLevelType w:val="hybridMultilevel"/>
    <w:tmpl w:val="DE60A41A"/>
    <w:lvl w:ilvl="0" w:tplc="80B29AD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59F45F7"/>
    <w:multiLevelType w:val="hybridMultilevel"/>
    <w:tmpl w:val="2EBEB1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991AE2DA">
      <w:start w:val="1"/>
      <w:numFmt w:val="decimal"/>
      <w:lvlText w:val="%4."/>
      <w:lvlJc w:val="left"/>
      <w:pPr>
        <w:ind w:left="720" w:hanging="360"/>
      </w:pPr>
      <w:rPr>
        <w:rFonts w:cs="Times New Roman"/>
        <w:color w:val="FF0000"/>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7360732C"/>
    <w:multiLevelType w:val="hybridMultilevel"/>
    <w:tmpl w:val="B030B5D2"/>
    <w:lvl w:ilvl="0" w:tplc="DF52D902">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55"/>
    <w:rsid w:val="000752CC"/>
    <w:rsid w:val="000F7488"/>
    <w:rsid w:val="00131F68"/>
    <w:rsid w:val="00236A9D"/>
    <w:rsid w:val="002A486E"/>
    <w:rsid w:val="00375406"/>
    <w:rsid w:val="0038227C"/>
    <w:rsid w:val="004F2155"/>
    <w:rsid w:val="00504B38"/>
    <w:rsid w:val="005300B5"/>
    <w:rsid w:val="00612B80"/>
    <w:rsid w:val="00642B87"/>
    <w:rsid w:val="00693F5B"/>
    <w:rsid w:val="006B42D7"/>
    <w:rsid w:val="006E2AA6"/>
    <w:rsid w:val="007107BD"/>
    <w:rsid w:val="00722E52"/>
    <w:rsid w:val="007C59E2"/>
    <w:rsid w:val="00836686"/>
    <w:rsid w:val="009912F1"/>
    <w:rsid w:val="00995770"/>
    <w:rsid w:val="00A2010F"/>
    <w:rsid w:val="00B90075"/>
    <w:rsid w:val="00BB48CE"/>
    <w:rsid w:val="00BC377D"/>
    <w:rsid w:val="00BF09C0"/>
    <w:rsid w:val="00C06D87"/>
    <w:rsid w:val="00C343E2"/>
    <w:rsid w:val="00CC5817"/>
    <w:rsid w:val="00CE0585"/>
    <w:rsid w:val="00DC3850"/>
    <w:rsid w:val="00DF0E71"/>
    <w:rsid w:val="00DF1FFC"/>
    <w:rsid w:val="00EF19C0"/>
    <w:rsid w:val="00F61903"/>
    <w:rsid w:val="00F64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98B848-5574-43AB-8BB3-EA0E73B5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155"/>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2155"/>
    <w:pPr>
      <w:ind w:left="720"/>
    </w:pPr>
    <w:rPr>
      <w:rFonts w:ascii="Calibri" w:eastAsia="Calibri" w:hAnsi="Calibri"/>
      <w:sz w:val="22"/>
      <w:szCs w:val="22"/>
      <w:lang w:eastAsia="en-US"/>
    </w:rPr>
  </w:style>
  <w:style w:type="paragraph" w:styleId="Zkladntext">
    <w:name w:val="Body Text"/>
    <w:basedOn w:val="Normlny"/>
    <w:link w:val="ZkladntextChar"/>
    <w:unhideWhenUsed/>
    <w:rsid w:val="00642B87"/>
    <w:pPr>
      <w:jc w:val="both"/>
    </w:pPr>
    <w:rPr>
      <w:sz w:val="24"/>
      <w:lang w:eastAsia="cs-CZ"/>
    </w:rPr>
  </w:style>
  <w:style w:type="character" w:customStyle="1" w:styleId="ZkladntextChar">
    <w:name w:val="Základný text Char"/>
    <w:basedOn w:val="Predvolenpsmoodseku"/>
    <w:link w:val="Zkladntext"/>
    <w:rsid w:val="00642B87"/>
    <w:rPr>
      <w:rFonts w:ascii="Times New Roman" w:eastAsia="Times New Roman" w:hAnsi="Times New Roman" w:cs="Times New Roman"/>
      <w:sz w:val="24"/>
      <w:szCs w:val="20"/>
      <w:lang w:eastAsia="cs-CZ"/>
    </w:rPr>
  </w:style>
  <w:style w:type="paragraph" w:customStyle="1" w:styleId="Vchodzie">
    <w:name w:val="Vchodzie"/>
    <w:uiPriority w:val="99"/>
    <w:rsid w:val="00642B87"/>
    <w:pPr>
      <w:autoSpaceDE w:val="0"/>
      <w:autoSpaceDN w:val="0"/>
      <w:adjustRightInd w:val="0"/>
      <w:spacing w:after="200" w:line="276" w:lineRule="auto"/>
    </w:pPr>
    <w:rPr>
      <w:rFonts w:ascii="Calibri" w:eastAsia="Times New Roman" w:hAnsi="Calibri"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5770">
      <w:bodyDiv w:val="1"/>
      <w:marLeft w:val="0"/>
      <w:marRight w:val="0"/>
      <w:marTop w:val="0"/>
      <w:marBottom w:val="0"/>
      <w:divBdr>
        <w:top w:val="none" w:sz="0" w:space="0" w:color="auto"/>
        <w:left w:val="none" w:sz="0" w:space="0" w:color="auto"/>
        <w:bottom w:val="none" w:sz="0" w:space="0" w:color="auto"/>
        <w:right w:val="none" w:sz="0" w:space="0" w:color="auto"/>
      </w:divBdr>
    </w:div>
    <w:div w:id="1025981247">
      <w:bodyDiv w:val="1"/>
      <w:marLeft w:val="0"/>
      <w:marRight w:val="0"/>
      <w:marTop w:val="0"/>
      <w:marBottom w:val="0"/>
      <w:divBdr>
        <w:top w:val="none" w:sz="0" w:space="0" w:color="auto"/>
        <w:left w:val="none" w:sz="0" w:space="0" w:color="auto"/>
        <w:bottom w:val="none" w:sz="0" w:space="0" w:color="auto"/>
        <w:right w:val="none" w:sz="0" w:space="0" w:color="auto"/>
      </w:divBdr>
    </w:div>
    <w:div w:id="1396926328">
      <w:bodyDiv w:val="1"/>
      <w:marLeft w:val="0"/>
      <w:marRight w:val="0"/>
      <w:marTop w:val="0"/>
      <w:marBottom w:val="0"/>
      <w:divBdr>
        <w:top w:val="none" w:sz="0" w:space="0" w:color="auto"/>
        <w:left w:val="none" w:sz="0" w:space="0" w:color="auto"/>
        <w:bottom w:val="none" w:sz="0" w:space="0" w:color="auto"/>
        <w:right w:val="none" w:sz="0" w:space="0" w:color="auto"/>
      </w:divBdr>
    </w:div>
    <w:div w:id="1951470089">
      <w:bodyDiv w:val="1"/>
      <w:marLeft w:val="0"/>
      <w:marRight w:val="0"/>
      <w:marTop w:val="0"/>
      <w:marBottom w:val="0"/>
      <w:divBdr>
        <w:top w:val="none" w:sz="0" w:space="0" w:color="auto"/>
        <w:left w:val="none" w:sz="0" w:space="0" w:color="auto"/>
        <w:bottom w:val="none" w:sz="0" w:space="0" w:color="auto"/>
        <w:right w:val="none" w:sz="0" w:space="0" w:color="auto"/>
      </w:divBdr>
    </w:div>
    <w:div w:id="1986469128">
      <w:bodyDiv w:val="1"/>
      <w:marLeft w:val="0"/>
      <w:marRight w:val="0"/>
      <w:marTop w:val="0"/>
      <w:marBottom w:val="0"/>
      <w:divBdr>
        <w:top w:val="none" w:sz="0" w:space="0" w:color="auto"/>
        <w:left w:val="none" w:sz="0" w:space="0" w:color="auto"/>
        <w:bottom w:val="none" w:sz="0" w:space="0" w:color="auto"/>
        <w:right w:val="none" w:sz="0" w:space="0" w:color="auto"/>
      </w:divBdr>
    </w:div>
    <w:div w:id="2036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2926</Words>
  <Characters>16683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2015-12-02T09:11:00Z</dcterms:created>
  <dcterms:modified xsi:type="dcterms:W3CDTF">2015-12-02T09:11:00Z</dcterms:modified>
</cp:coreProperties>
</file>